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F9F" w:rsidRPr="00AB63BE" w:rsidRDefault="001A6F9F" w:rsidP="001A6F9F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2"/>
          <w:szCs w:val="22"/>
          <w:lang w:eastAsia="zh-CN"/>
        </w:rPr>
      </w:pPr>
      <w:bookmarkStart w:id="0" w:name="OLE_LINK41"/>
      <w:bookmarkStart w:id="1" w:name="OLE_LINK42"/>
      <w:bookmarkStart w:id="2" w:name="OLE_LINK39"/>
      <w:bookmarkStart w:id="3" w:name="OLE_LINK40"/>
      <w:bookmarkStart w:id="4" w:name="OLE_LINK12"/>
      <w:r w:rsidRPr="00EA058B">
        <w:rPr>
          <w:rFonts w:eastAsia="MS Mincho" w:cs="Arial"/>
          <w:b/>
          <w:sz w:val="22"/>
          <w:szCs w:val="22"/>
        </w:rPr>
        <w:t>3GPP TSG-RAN WG2 Meeting #11</w:t>
      </w:r>
      <w:r>
        <w:rPr>
          <w:rFonts w:eastAsiaTheme="minorEastAsia" w:cs="Arial" w:hint="eastAsia"/>
          <w:b/>
          <w:sz w:val="22"/>
          <w:szCs w:val="22"/>
          <w:lang w:eastAsia="zh-CN"/>
        </w:rPr>
        <w:t>4</w:t>
      </w:r>
      <w:r w:rsidRPr="00EA058B">
        <w:rPr>
          <w:rFonts w:eastAsia="MS Mincho" w:cs="Arial"/>
          <w:b/>
          <w:sz w:val="22"/>
          <w:szCs w:val="22"/>
        </w:rPr>
        <w:t>-e</w:t>
      </w:r>
      <w:r>
        <w:rPr>
          <w:rFonts w:eastAsia="MS Mincho" w:cs="Arial"/>
          <w:b/>
          <w:sz w:val="22"/>
          <w:szCs w:val="22"/>
        </w:rPr>
        <w:t xml:space="preserve">                          </w:t>
      </w:r>
      <w:r>
        <w:rPr>
          <w:rFonts w:eastAsiaTheme="minorEastAsia" w:cs="Arial" w:hint="eastAsia"/>
          <w:b/>
          <w:sz w:val="22"/>
          <w:szCs w:val="22"/>
          <w:lang w:eastAsia="zh-CN"/>
        </w:rPr>
        <w:t xml:space="preserve">      </w:t>
      </w:r>
      <w:r>
        <w:rPr>
          <w:rFonts w:eastAsia="MS Mincho" w:cs="Arial"/>
          <w:b/>
          <w:sz w:val="22"/>
          <w:szCs w:val="22"/>
        </w:rPr>
        <w:t xml:space="preserve">                    </w:t>
      </w:r>
      <w:r w:rsidR="000A6ACB" w:rsidRPr="000A6ACB">
        <w:rPr>
          <w:rFonts w:eastAsia="MS Mincho" w:cs="Arial"/>
          <w:b/>
          <w:sz w:val="22"/>
          <w:szCs w:val="22"/>
        </w:rPr>
        <w:t>R2-2104779</w:t>
      </w:r>
    </w:p>
    <w:p w:rsidR="001A6F9F" w:rsidRPr="00AB63BE" w:rsidRDefault="001A6F9F" w:rsidP="001A6F9F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2"/>
          <w:szCs w:val="22"/>
          <w:lang w:eastAsia="zh-CN"/>
        </w:rPr>
      </w:pPr>
      <w:r>
        <w:rPr>
          <w:rFonts w:eastAsia="MS Mincho" w:cs="Arial"/>
          <w:b/>
          <w:sz w:val="22"/>
          <w:szCs w:val="22"/>
        </w:rPr>
        <w:t>Online, May 19 – May 27, 2021</w:t>
      </w:r>
    </w:p>
    <w:bookmarkEnd w:id="0"/>
    <w:bookmarkEnd w:id="1"/>
    <w:bookmarkEnd w:id="2"/>
    <w:bookmarkEnd w:id="3"/>
    <w:bookmarkEnd w:id="4"/>
    <w:p w:rsidR="0035798C" w:rsidRPr="00EA058B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val="en-GB" w:eastAsia="zh-CN"/>
        </w:rPr>
      </w:pP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EB4908">
        <w:rPr>
          <w:rFonts w:ascii="Arial" w:eastAsia="宋体" w:hAnsi="Arial" w:cs="Arial"/>
          <w:b/>
          <w:sz w:val="22"/>
          <w:szCs w:val="22"/>
          <w:lang w:eastAsia="zh-CN"/>
        </w:rPr>
        <w:t>Title:</w:t>
      </w:r>
      <w:r w:rsidRPr="00EB4908">
        <w:rPr>
          <w:rFonts w:ascii="Arial" w:eastAsia="宋体" w:hAnsi="Arial" w:cs="Arial"/>
          <w:b/>
          <w:sz w:val="22"/>
          <w:szCs w:val="22"/>
          <w:lang w:eastAsia="zh-CN"/>
        </w:rPr>
        <w:tab/>
      </w:r>
      <w:r w:rsidR="00EB4908" w:rsidRPr="00EB4908">
        <w:rPr>
          <w:rFonts w:ascii="Arial" w:eastAsia="宋体" w:hAnsi="Arial" w:cs="Arial"/>
          <w:b/>
          <w:sz w:val="22"/>
          <w:szCs w:val="22"/>
          <w:lang w:eastAsia="zh-CN"/>
        </w:rPr>
        <w:t xml:space="preserve">Inter-donor </w:t>
      </w:r>
      <w:r w:rsidR="00EB4908">
        <w:rPr>
          <w:rFonts w:ascii="Arial" w:eastAsia="宋体" w:hAnsi="Arial" w:cs="Arial"/>
          <w:b/>
          <w:sz w:val="22"/>
          <w:szCs w:val="22"/>
          <w:lang w:eastAsia="zh-CN"/>
        </w:rPr>
        <w:t>T</w:t>
      </w:r>
      <w:r w:rsidR="00EB4908" w:rsidRPr="00EB4908">
        <w:rPr>
          <w:rFonts w:ascii="Arial" w:eastAsia="宋体" w:hAnsi="Arial" w:cs="Arial"/>
          <w:b/>
          <w:sz w:val="22"/>
          <w:szCs w:val="22"/>
          <w:lang w:eastAsia="zh-CN"/>
        </w:rPr>
        <w:t xml:space="preserve">opology </w:t>
      </w:r>
      <w:r w:rsidR="00EB4908">
        <w:rPr>
          <w:rFonts w:ascii="Arial" w:eastAsia="宋体" w:hAnsi="Arial" w:cs="Arial"/>
          <w:b/>
          <w:sz w:val="22"/>
          <w:szCs w:val="22"/>
          <w:lang w:eastAsia="zh-CN"/>
        </w:rPr>
        <w:t>A</w:t>
      </w:r>
      <w:r w:rsidR="00EB4908" w:rsidRPr="00EB4908">
        <w:rPr>
          <w:rFonts w:ascii="Arial" w:eastAsia="宋体" w:hAnsi="Arial" w:cs="Arial"/>
          <w:b/>
          <w:sz w:val="22"/>
          <w:szCs w:val="22"/>
          <w:lang w:eastAsia="zh-CN"/>
        </w:rPr>
        <w:t>daptation</w:t>
      </w:r>
    </w:p>
    <w:p w:rsidR="0035798C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0C5ED9">
        <w:rPr>
          <w:rFonts w:ascii="Arial" w:eastAsiaTheme="minorEastAsia" w:hAnsi="Arial" w:cs="Arial"/>
          <w:b/>
          <w:sz w:val="22"/>
          <w:szCs w:val="22"/>
          <w:lang w:eastAsia="zh-CN"/>
        </w:rPr>
        <w:t>8.4.3</w:t>
      </w:r>
    </w:p>
    <w:p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5" w:name="OLE_LINK2"/>
      <w:bookmarkStart w:id="6" w:name="OLE_LINK1"/>
      <w:r>
        <w:rPr>
          <w:szCs w:val="28"/>
        </w:rPr>
        <w:t>Introduction</w:t>
      </w:r>
    </w:p>
    <w:p w:rsidR="002A43AF" w:rsidRDefault="002A43AF" w:rsidP="00D70637">
      <w:pPr>
        <w:pStyle w:val="a0"/>
        <w:spacing w:before="120"/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 xml:space="preserve">RAN2 discussed inter-donor topology adaptation in </w:t>
      </w:r>
      <w:r>
        <w:rPr>
          <w:rFonts w:eastAsia="Times New Roman" w:cs="Arial"/>
          <w:szCs w:val="20"/>
          <w:lang w:eastAsia="zh-CN"/>
        </w:rPr>
        <w:fldChar w:fldCharType="begin"/>
      </w:r>
      <w:r>
        <w:rPr>
          <w:rFonts w:eastAsia="Times New Roman" w:cs="Arial"/>
          <w:szCs w:val="20"/>
          <w:lang w:eastAsia="zh-CN"/>
        </w:rPr>
        <w:instrText xml:space="preserve"> REF _Ref70414134 \n \h </w:instrText>
      </w:r>
      <w:r>
        <w:rPr>
          <w:rFonts w:eastAsia="Times New Roman" w:cs="Arial"/>
          <w:szCs w:val="20"/>
          <w:lang w:eastAsia="zh-CN"/>
        </w:rPr>
      </w:r>
      <w:r>
        <w:rPr>
          <w:rFonts w:eastAsia="Times New Roman" w:cs="Arial"/>
          <w:szCs w:val="20"/>
          <w:lang w:eastAsia="zh-CN"/>
        </w:rPr>
        <w:fldChar w:fldCharType="separate"/>
      </w:r>
      <w:r>
        <w:rPr>
          <w:rFonts w:eastAsia="Times New Roman" w:cs="Arial"/>
          <w:szCs w:val="20"/>
          <w:lang w:eastAsia="zh-CN"/>
        </w:rPr>
        <w:t>[1]</w:t>
      </w:r>
      <w:r>
        <w:rPr>
          <w:rFonts w:eastAsia="Times New Roman" w:cs="Arial"/>
          <w:szCs w:val="20"/>
          <w:lang w:eastAsia="zh-CN"/>
        </w:rPr>
        <w:fldChar w:fldCharType="end"/>
      </w:r>
      <w:r>
        <w:rPr>
          <w:rFonts w:eastAsia="Times New Roman" w:cs="Arial"/>
          <w:szCs w:val="20"/>
          <w:lang w:eastAsia="zh-CN"/>
        </w:rPr>
        <w:t xml:space="preserve"> based on RAN3 LS </w:t>
      </w:r>
      <w:r>
        <w:rPr>
          <w:rFonts w:eastAsia="Times New Roman" w:cs="Arial"/>
          <w:szCs w:val="20"/>
          <w:lang w:eastAsia="zh-CN"/>
        </w:rPr>
        <w:fldChar w:fldCharType="begin"/>
      </w:r>
      <w:r>
        <w:rPr>
          <w:rFonts w:eastAsia="Times New Roman" w:cs="Arial"/>
          <w:szCs w:val="20"/>
          <w:lang w:eastAsia="zh-CN"/>
        </w:rPr>
        <w:instrText xml:space="preserve"> REF _Ref70414148 \n \h </w:instrText>
      </w:r>
      <w:r>
        <w:rPr>
          <w:rFonts w:eastAsia="Times New Roman" w:cs="Arial"/>
          <w:szCs w:val="20"/>
          <w:lang w:eastAsia="zh-CN"/>
        </w:rPr>
      </w:r>
      <w:r>
        <w:rPr>
          <w:rFonts w:eastAsia="Times New Roman" w:cs="Arial"/>
          <w:szCs w:val="20"/>
          <w:lang w:eastAsia="zh-CN"/>
        </w:rPr>
        <w:fldChar w:fldCharType="separate"/>
      </w:r>
      <w:r>
        <w:rPr>
          <w:rFonts w:eastAsia="Times New Roman" w:cs="Arial"/>
          <w:szCs w:val="20"/>
          <w:lang w:eastAsia="zh-CN"/>
        </w:rPr>
        <w:t>[2]</w:t>
      </w:r>
      <w:r>
        <w:rPr>
          <w:rFonts w:eastAsia="Times New Roman" w:cs="Arial"/>
          <w:szCs w:val="20"/>
          <w:lang w:eastAsia="zh-CN"/>
        </w:rPr>
        <w:fldChar w:fldCharType="end"/>
      </w:r>
      <w:r>
        <w:rPr>
          <w:rFonts w:eastAsia="Times New Roman" w:cs="Arial"/>
          <w:szCs w:val="20"/>
          <w:lang w:eastAsia="zh-CN"/>
        </w:rPr>
        <w:t xml:space="preserve"> and </w:t>
      </w:r>
      <w:r>
        <w:rPr>
          <w:rFonts w:eastAsia="Times New Roman" w:cs="Arial"/>
          <w:szCs w:val="20"/>
          <w:lang w:eastAsia="zh-CN"/>
        </w:rPr>
        <w:fldChar w:fldCharType="begin"/>
      </w:r>
      <w:r>
        <w:rPr>
          <w:rFonts w:eastAsia="Times New Roman" w:cs="Arial"/>
          <w:szCs w:val="20"/>
          <w:lang w:eastAsia="zh-CN"/>
        </w:rPr>
        <w:instrText xml:space="preserve"> REF _Ref70414150 \n \h </w:instrText>
      </w:r>
      <w:r>
        <w:rPr>
          <w:rFonts w:eastAsia="Times New Roman" w:cs="Arial"/>
          <w:szCs w:val="20"/>
          <w:lang w:eastAsia="zh-CN"/>
        </w:rPr>
      </w:r>
      <w:r>
        <w:rPr>
          <w:rFonts w:eastAsia="Times New Roman" w:cs="Arial"/>
          <w:szCs w:val="20"/>
          <w:lang w:eastAsia="zh-CN"/>
        </w:rPr>
        <w:fldChar w:fldCharType="separate"/>
      </w:r>
      <w:r>
        <w:rPr>
          <w:rFonts w:eastAsia="Times New Roman" w:cs="Arial"/>
          <w:szCs w:val="20"/>
          <w:lang w:eastAsia="zh-CN"/>
        </w:rPr>
        <w:t>[3]</w:t>
      </w:r>
      <w:r>
        <w:rPr>
          <w:rFonts w:eastAsia="Times New Roman" w:cs="Arial"/>
          <w:szCs w:val="20"/>
          <w:lang w:eastAsia="zh-CN"/>
        </w:rPr>
        <w:fldChar w:fldCharType="end"/>
      </w:r>
      <w:r>
        <w:rPr>
          <w:rFonts w:eastAsia="Times New Roman" w:cs="Arial"/>
          <w:szCs w:val="20"/>
          <w:lang w:eastAsia="zh-CN"/>
        </w:rPr>
        <w:t>. Basic agreements on CP/UP separation were reached.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8"/>
      </w:tblGrid>
      <w:tr w:rsidR="002A43AF" w:rsidTr="002A43AF">
        <w:tc>
          <w:tcPr>
            <w:tcW w:w="8528" w:type="dxa"/>
          </w:tcPr>
          <w:p w:rsidR="002A43AF" w:rsidRPr="002A43AF" w:rsidRDefault="002A43AF" w:rsidP="002A43AF">
            <w:pPr>
              <w:pStyle w:val="Agreement"/>
              <w:tabs>
                <w:tab w:val="clear" w:pos="-31321"/>
              </w:tabs>
              <w:overflowPunct/>
              <w:autoSpaceDE/>
              <w:autoSpaceDN/>
              <w:adjustRightInd/>
              <w:ind w:left="284" w:hanging="284"/>
              <w:jc w:val="left"/>
              <w:textAlignment w:val="auto"/>
              <w:rPr>
                <w:rFonts w:ascii="Times New Roman" w:eastAsia="Times New Roman" w:hAnsi="Times New Roman" w:cs="Arial"/>
                <w:b w:val="0"/>
                <w:sz w:val="20"/>
                <w:szCs w:val="20"/>
                <w:lang w:val="en-US" w:eastAsia="zh-CN"/>
              </w:rPr>
            </w:pPr>
            <w:r w:rsidRPr="002A43AF">
              <w:rPr>
                <w:rFonts w:ascii="Times New Roman" w:eastAsia="Times New Roman" w:hAnsi="Times New Roman" w:cs="Arial"/>
                <w:b w:val="0"/>
                <w:sz w:val="20"/>
                <w:szCs w:val="20"/>
                <w:lang w:val="en-US" w:eastAsia="zh-CN"/>
              </w:rPr>
              <w:t>SRB2 can be used for F1-C transport in CP/UP-separation scenario 1 (FFS other cases)</w:t>
            </w:r>
          </w:p>
          <w:p w:rsidR="002A43AF" w:rsidRPr="002A43AF" w:rsidRDefault="002A43AF" w:rsidP="002A43AF">
            <w:pPr>
              <w:pStyle w:val="Agreement"/>
              <w:tabs>
                <w:tab w:val="clear" w:pos="-31321"/>
              </w:tabs>
              <w:overflowPunct/>
              <w:autoSpaceDE/>
              <w:autoSpaceDN/>
              <w:adjustRightInd/>
              <w:ind w:left="284" w:hanging="284"/>
              <w:jc w:val="left"/>
              <w:textAlignment w:val="auto"/>
              <w:rPr>
                <w:rFonts w:eastAsia="Times New Roman" w:cs="Arial"/>
                <w:szCs w:val="20"/>
                <w:lang w:eastAsia="zh-CN"/>
              </w:rPr>
            </w:pPr>
            <w:r w:rsidRPr="002A43AF">
              <w:rPr>
                <w:rFonts w:ascii="Times New Roman" w:eastAsia="Times New Roman" w:hAnsi="Times New Roman" w:cs="Arial"/>
                <w:b w:val="0"/>
                <w:sz w:val="20"/>
                <w:szCs w:val="20"/>
                <w:lang w:val="en-US" w:eastAsia="zh-CN"/>
              </w:rPr>
              <w:t>Split SRB2 can be used for F1-C transport in CP/UP-separation scenario 2 (FFS other cases)</w:t>
            </w:r>
          </w:p>
        </w:tc>
      </w:tr>
    </w:tbl>
    <w:p w:rsidR="002A43AF" w:rsidRDefault="00CD032C" w:rsidP="00D70637">
      <w:pPr>
        <w:pStyle w:val="a0"/>
        <w:spacing w:before="120"/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>This contribution will discuss:</w:t>
      </w:r>
    </w:p>
    <w:p w:rsidR="00CD032C" w:rsidRDefault="00CD032C" w:rsidP="00CD032C">
      <w:pPr>
        <w:pStyle w:val="a0"/>
        <w:numPr>
          <w:ilvl w:val="0"/>
          <w:numId w:val="26"/>
        </w:numPr>
        <w:spacing w:before="120"/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>F1-C over RRC vs. F1-C over BAP</w:t>
      </w:r>
      <w:r w:rsidR="00D275B4">
        <w:rPr>
          <w:rFonts w:eastAsia="Times New Roman" w:cs="Arial"/>
          <w:szCs w:val="20"/>
          <w:lang w:eastAsia="zh-CN"/>
        </w:rPr>
        <w:t xml:space="preserve"> in </w:t>
      </w:r>
      <w:r w:rsidR="00D275B4">
        <w:rPr>
          <w:rFonts w:eastAsia="宋体"/>
          <w:lang w:val="en-GB"/>
        </w:rPr>
        <w:t>CP/UP separation scenarios</w:t>
      </w:r>
      <w:r>
        <w:rPr>
          <w:rFonts w:eastAsia="Times New Roman" w:cs="Arial"/>
          <w:szCs w:val="20"/>
          <w:lang w:eastAsia="zh-CN"/>
        </w:rPr>
        <w:t>;</w:t>
      </w:r>
    </w:p>
    <w:p w:rsidR="00CD032C" w:rsidRDefault="00100C0F" w:rsidP="00CD032C">
      <w:pPr>
        <w:pStyle w:val="a0"/>
        <w:numPr>
          <w:ilvl w:val="0"/>
          <w:numId w:val="26"/>
        </w:numPr>
        <w:spacing w:before="120"/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 xml:space="preserve">Solutions for </w:t>
      </w:r>
      <w:r w:rsidRPr="00100C0F">
        <w:rPr>
          <w:rFonts w:eastAsia="Times New Roman" w:cs="Arial"/>
          <w:szCs w:val="20"/>
          <w:lang w:eastAsia="zh-CN"/>
        </w:rPr>
        <w:t>inter-topology BAP routing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2A43AF" w:rsidRDefault="00EE29BF" w:rsidP="002A43AF">
      <w:pPr>
        <w:pStyle w:val="20"/>
        <w:ind w:firstLine="1374"/>
        <w:rPr>
          <w:rFonts w:eastAsia="宋体"/>
          <w:lang w:val="en-GB"/>
        </w:rPr>
      </w:pPr>
      <w:r>
        <w:rPr>
          <w:rFonts w:eastAsia="宋体"/>
          <w:lang w:val="en-GB"/>
        </w:rPr>
        <w:t>CP/UP separation</w:t>
      </w:r>
      <w:r w:rsidR="002A43AF">
        <w:rPr>
          <w:rFonts w:eastAsia="宋体"/>
          <w:lang w:val="en-GB"/>
        </w:rPr>
        <w:t xml:space="preserve"> </w:t>
      </w:r>
    </w:p>
    <w:p w:rsidR="00360AAC" w:rsidRDefault="00360AAC" w:rsidP="00EE29BF">
      <w:pPr>
        <w:pStyle w:val="a0"/>
        <w:spacing w:before="120"/>
        <w:rPr>
          <w:rFonts w:eastAsia="Times New Roman" w:cs="Arial"/>
          <w:szCs w:val="20"/>
          <w:lang w:eastAsia="zh-CN"/>
        </w:rPr>
      </w:pPr>
      <w:r w:rsidRPr="009D27A9">
        <w:rPr>
          <w:rFonts w:eastAsia="Times New Roman" w:cs="Arial"/>
          <w:szCs w:val="20"/>
          <w:lang w:eastAsia="zh-CN"/>
        </w:rPr>
        <w:t xml:space="preserve">RAN3 </w:t>
      </w:r>
      <w:r>
        <w:rPr>
          <w:rFonts w:eastAsia="Times New Roman" w:cs="Arial"/>
          <w:szCs w:val="20"/>
          <w:lang w:eastAsia="zh-CN"/>
        </w:rPr>
        <w:t xml:space="preserve">introduced 2 scenarios of CP-UP separation and identified the benefit of allowing the F1-C over NR access link in FR1, e.g., improve the reliability and reduce the latency of F1-C traffic </w:t>
      </w:r>
      <w:r>
        <w:rPr>
          <w:rFonts w:eastAsia="Times New Roman" w:cs="Arial"/>
          <w:szCs w:val="20"/>
          <w:lang w:eastAsia="zh-CN"/>
        </w:rPr>
        <w:fldChar w:fldCharType="begin"/>
      </w:r>
      <w:r>
        <w:rPr>
          <w:rFonts w:eastAsia="Times New Roman" w:cs="Arial"/>
          <w:szCs w:val="20"/>
          <w:lang w:eastAsia="zh-CN"/>
        </w:rPr>
        <w:instrText xml:space="preserve"> REF _Ref70414148 \n \h </w:instrText>
      </w:r>
      <w:r>
        <w:rPr>
          <w:rFonts w:eastAsia="Times New Roman" w:cs="Arial"/>
          <w:szCs w:val="20"/>
          <w:lang w:eastAsia="zh-CN"/>
        </w:rPr>
      </w:r>
      <w:r>
        <w:rPr>
          <w:rFonts w:eastAsia="Times New Roman" w:cs="Arial"/>
          <w:szCs w:val="20"/>
          <w:lang w:eastAsia="zh-CN"/>
        </w:rPr>
        <w:fldChar w:fldCharType="separate"/>
      </w:r>
      <w:r>
        <w:rPr>
          <w:rFonts w:eastAsia="Times New Roman" w:cs="Arial"/>
          <w:szCs w:val="20"/>
          <w:lang w:eastAsia="zh-CN"/>
        </w:rPr>
        <w:t>[2]</w:t>
      </w:r>
      <w:r>
        <w:rPr>
          <w:rFonts w:eastAsia="Times New Roman" w:cs="Arial"/>
          <w:szCs w:val="20"/>
          <w:lang w:eastAsia="zh-CN"/>
        </w:rPr>
        <w:fldChar w:fldCharType="end"/>
      </w:r>
      <w:r>
        <w:rPr>
          <w:rFonts w:eastAsia="Times New Roman" w:cs="Arial"/>
          <w:szCs w:val="20"/>
          <w:lang w:eastAsia="zh-CN"/>
        </w:rPr>
        <w:t xml:space="preserve">. </w:t>
      </w:r>
    </w:p>
    <w:p w:rsidR="00EE29BF" w:rsidRDefault="00360AAC" w:rsidP="00EE29BF">
      <w:pPr>
        <w:pStyle w:val="a0"/>
        <w:spacing w:before="120"/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 xml:space="preserve">In the 2 scenarios, </w:t>
      </w:r>
      <w:r w:rsidR="00852F90">
        <w:rPr>
          <w:rFonts w:eastAsia="Times New Roman" w:cs="Arial"/>
          <w:szCs w:val="20"/>
          <w:lang w:eastAsia="zh-CN"/>
        </w:rPr>
        <w:t>F1-C traffic is transmitted in the path with one hop</w:t>
      </w:r>
      <w:r>
        <w:rPr>
          <w:rFonts w:eastAsia="Times New Roman" w:cs="Arial"/>
          <w:szCs w:val="20"/>
          <w:lang w:eastAsia="zh-CN"/>
        </w:rPr>
        <w:t xml:space="preserve"> via non-donor node</w:t>
      </w:r>
      <w:r w:rsidR="00852F90">
        <w:rPr>
          <w:rFonts w:eastAsia="Times New Roman" w:cs="Arial"/>
          <w:szCs w:val="20"/>
          <w:lang w:eastAsia="zh-CN"/>
        </w:rPr>
        <w:t xml:space="preserve"> and F1-U traffic is transmitted in the path with multiple hops</w:t>
      </w:r>
      <w:r>
        <w:rPr>
          <w:rFonts w:eastAsia="Times New Roman" w:cs="Arial"/>
          <w:szCs w:val="20"/>
          <w:lang w:eastAsia="zh-CN"/>
        </w:rPr>
        <w:t xml:space="preserve"> via donor node</w:t>
      </w:r>
      <w:r w:rsidR="00852F90">
        <w:rPr>
          <w:rFonts w:eastAsia="Times New Roman" w:cs="Arial"/>
          <w:szCs w:val="20"/>
          <w:lang w:eastAsia="zh-CN"/>
        </w:rPr>
        <w:t>.</w:t>
      </w:r>
      <w:r w:rsidR="00EE29BF">
        <w:rPr>
          <w:rFonts w:eastAsia="Times New Roman" w:cs="Arial"/>
          <w:szCs w:val="20"/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8"/>
      </w:tblGrid>
      <w:tr w:rsidR="00A53290" w:rsidTr="00A53290">
        <w:tc>
          <w:tcPr>
            <w:tcW w:w="8528" w:type="dxa"/>
          </w:tcPr>
          <w:p w:rsidR="00A53290" w:rsidRPr="00464885" w:rsidRDefault="00A53290" w:rsidP="00A5329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357" w:hanging="357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64885">
              <w:rPr>
                <w:rFonts w:ascii="Calibri" w:hAnsi="Calibri" w:cs="Calibri"/>
                <w:b/>
                <w:bCs/>
                <w:sz w:val="21"/>
                <w:szCs w:val="21"/>
              </w:rPr>
              <w:t>Scenario 1: F1-C uses NR access link via M-NG-RAN node (non-donor node) + F1-U uses backhaul link via S-NG-RAN node (donor node)</w:t>
            </w:r>
          </w:p>
          <w:p w:rsidR="00A53290" w:rsidRPr="00464885" w:rsidRDefault="00A53290" w:rsidP="00A53290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357" w:hanging="357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464885">
              <w:rPr>
                <w:rFonts w:ascii="Calibri" w:hAnsi="Calibri" w:cs="Calibri"/>
                <w:b/>
                <w:bCs/>
                <w:sz w:val="21"/>
                <w:szCs w:val="21"/>
              </w:rPr>
              <w:t>Scenario 2: F1-U uses backhaul link via M-NG-RAN node (donor node) + F1-C uses NR access link via S-NG-RAN node (non-donor node)</w:t>
            </w:r>
          </w:p>
          <w:p w:rsidR="00A53290" w:rsidRDefault="00A53290" w:rsidP="00A53290">
            <w:pPr>
              <w:pStyle w:val="ab"/>
              <w:tabs>
                <w:tab w:val="left" w:pos="420"/>
              </w:tabs>
              <w:ind w:left="1202" w:hanging="402"/>
              <w:rPr>
                <w:rFonts w:eastAsiaTheme="minorEastAsia" w:cs="Arial"/>
                <w:b w:val="0"/>
                <w:szCs w:val="20"/>
                <w:lang w:eastAsia="zh-CN"/>
              </w:rPr>
            </w:pPr>
          </w:p>
          <w:p w:rsidR="00A53290" w:rsidRPr="00A53290" w:rsidRDefault="00A53290" w:rsidP="00293A74">
            <w:pPr>
              <w:pStyle w:val="ab"/>
              <w:tabs>
                <w:tab w:val="left" w:pos="420"/>
              </w:tabs>
            </w:pPr>
            <w:r>
              <w:object w:dxaOrig="10629" w:dyaOrig="49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2.65pt;height:181pt" o:ole="">
                  <v:imagedata r:id="rId10" o:title=""/>
                </v:shape>
                <o:OLEObject Type="Embed" ProgID="Visio.Drawing.11" ShapeID="_x0000_i1025" DrawAspect="Content" ObjectID="_1682000780" r:id="rId11"/>
              </w:object>
            </w:r>
          </w:p>
        </w:tc>
      </w:tr>
    </w:tbl>
    <w:p w:rsidR="00D07029" w:rsidRPr="00696593" w:rsidRDefault="00D07029" w:rsidP="00696593">
      <w:pPr>
        <w:pStyle w:val="a0"/>
        <w:spacing w:before="120"/>
        <w:rPr>
          <w:rFonts w:eastAsia="Times New Roman" w:cs="Arial"/>
          <w:b/>
          <w:szCs w:val="20"/>
          <w:u w:val="single"/>
          <w:lang w:eastAsia="zh-CN"/>
        </w:rPr>
      </w:pPr>
      <w:r w:rsidRPr="00696593">
        <w:rPr>
          <w:rFonts w:eastAsia="Times New Roman" w:cs="Arial"/>
          <w:b/>
          <w:szCs w:val="20"/>
          <w:u w:val="single"/>
          <w:lang w:eastAsia="zh-CN"/>
        </w:rPr>
        <w:t>Scenario 1</w:t>
      </w:r>
      <w:r w:rsidR="00B24F62" w:rsidRPr="00696593">
        <w:rPr>
          <w:rFonts w:eastAsia="Times New Roman" w:cs="Arial"/>
          <w:b/>
          <w:szCs w:val="20"/>
          <w:u w:val="single"/>
          <w:lang w:eastAsia="zh-CN"/>
        </w:rPr>
        <w:t xml:space="preserve"> (SN is donor node)</w:t>
      </w:r>
    </w:p>
    <w:p w:rsidR="00A53290" w:rsidRDefault="001D2D78" w:rsidP="00EE29BF">
      <w:pPr>
        <w:pStyle w:val="a0"/>
        <w:spacing w:before="120"/>
        <w:rPr>
          <w:rFonts w:eastAsiaTheme="minorEastAsia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lastRenderedPageBreak/>
        <w:t xml:space="preserve">RAN2 agreed SRB2 can be used </w:t>
      </w:r>
      <w:r w:rsidRPr="001D2D78">
        <w:rPr>
          <w:rFonts w:eastAsia="Times New Roman" w:cs="Arial"/>
          <w:szCs w:val="20"/>
          <w:lang w:eastAsia="zh-CN"/>
        </w:rPr>
        <w:t xml:space="preserve">for </w:t>
      </w:r>
      <w:bookmarkStart w:id="7" w:name="OLE_LINK17"/>
      <w:bookmarkStart w:id="8" w:name="OLE_LINK18"/>
      <w:r w:rsidRPr="001D2D78">
        <w:rPr>
          <w:rFonts w:eastAsia="Times New Roman" w:cs="Arial"/>
          <w:szCs w:val="20"/>
          <w:lang w:eastAsia="zh-CN"/>
        </w:rPr>
        <w:t>F1-C</w:t>
      </w:r>
      <w:bookmarkEnd w:id="7"/>
      <w:bookmarkEnd w:id="8"/>
      <w:r w:rsidRPr="001D2D78">
        <w:rPr>
          <w:rFonts w:eastAsia="Times New Roman" w:cs="Arial"/>
          <w:szCs w:val="20"/>
          <w:lang w:eastAsia="zh-CN"/>
        </w:rPr>
        <w:t xml:space="preserve"> transport in CP/UP-separation scenario 1</w:t>
      </w:r>
      <w:r>
        <w:rPr>
          <w:rFonts w:eastAsia="Times New Roman" w:cs="Arial"/>
          <w:szCs w:val="20"/>
          <w:lang w:eastAsia="zh-CN"/>
        </w:rPr>
        <w:t xml:space="preserve"> but left FFS for other cases. </w:t>
      </w:r>
      <w:r w:rsidR="00C773E1">
        <w:rPr>
          <w:rFonts w:eastAsiaTheme="minorEastAsia" w:cs="Arial" w:hint="eastAsia"/>
          <w:szCs w:val="20"/>
          <w:lang w:eastAsia="zh-CN"/>
        </w:rPr>
        <w:t xml:space="preserve">We discussed </w:t>
      </w:r>
      <w:r w:rsidR="0076173A">
        <w:rPr>
          <w:rFonts w:eastAsiaTheme="minorEastAsia" w:cs="Arial"/>
          <w:szCs w:val="20"/>
          <w:lang w:eastAsia="zh-CN"/>
        </w:rPr>
        <w:t>F1-</w:t>
      </w:r>
      <w:r w:rsidR="0076173A" w:rsidRPr="001D2D78">
        <w:rPr>
          <w:rFonts w:eastAsia="Times New Roman" w:cs="Arial"/>
          <w:szCs w:val="20"/>
          <w:lang w:eastAsia="zh-CN"/>
        </w:rPr>
        <w:t>C</w:t>
      </w:r>
      <w:r w:rsidR="0076173A">
        <w:rPr>
          <w:rFonts w:eastAsiaTheme="minorEastAsia" w:cs="Arial" w:hint="eastAsia"/>
          <w:szCs w:val="20"/>
          <w:lang w:eastAsia="zh-CN"/>
        </w:rPr>
        <w:t xml:space="preserve"> </w:t>
      </w:r>
      <w:r w:rsidR="0076173A">
        <w:rPr>
          <w:rFonts w:eastAsiaTheme="minorEastAsia" w:cs="Arial"/>
          <w:szCs w:val="20"/>
          <w:lang w:eastAsia="zh-CN"/>
        </w:rPr>
        <w:t xml:space="preserve">transmission over RRC </w:t>
      </w:r>
      <w:r w:rsidR="00C773E1">
        <w:rPr>
          <w:rFonts w:eastAsiaTheme="minorEastAsia" w:cs="Arial" w:hint="eastAsia"/>
          <w:szCs w:val="20"/>
          <w:lang w:eastAsia="zh-CN"/>
        </w:rPr>
        <w:t xml:space="preserve">in </w:t>
      </w:r>
      <w:r w:rsidR="00C773E1">
        <w:rPr>
          <w:rFonts w:eastAsiaTheme="minorEastAsia" w:cs="Arial"/>
          <w:szCs w:val="20"/>
          <w:lang w:eastAsia="zh-CN"/>
        </w:rPr>
        <w:fldChar w:fldCharType="begin"/>
      </w:r>
      <w:r w:rsidR="00C773E1">
        <w:rPr>
          <w:rFonts w:eastAsiaTheme="minorEastAsia" w:cs="Arial"/>
          <w:szCs w:val="20"/>
          <w:lang w:eastAsia="zh-CN"/>
        </w:rPr>
        <w:instrText xml:space="preserve"> </w:instrText>
      </w:r>
      <w:r w:rsidR="00C773E1">
        <w:rPr>
          <w:rFonts w:eastAsiaTheme="minorEastAsia" w:cs="Arial" w:hint="eastAsia"/>
          <w:szCs w:val="20"/>
          <w:lang w:eastAsia="zh-CN"/>
        </w:rPr>
        <w:instrText>REF _Ref70414134 \n \h</w:instrText>
      </w:r>
      <w:r w:rsidR="00C773E1">
        <w:rPr>
          <w:rFonts w:eastAsiaTheme="minorEastAsia" w:cs="Arial"/>
          <w:szCs w:val="20"/>
          <w:lang w:eastAsia="zh-CN"/>
        </w:rPr>
        <w:instrText xml:space="preserve"> </w:instrText>
      </w:r>
      <w:r w:rsidR="00C773E1">
        <w:rPr>
          <w:rFonts w:eastAsiaTheme="minorEastAsia" w:cs="Arial"/>
          <w:szCs w:val="20"/>
          <w:lang w:eastAsia="zh-CN"/>
        </w:rPr>
      </w:r>
      <w:r w:rsidR="00C773E1">
        <w:rPr>
          <w:rFonts w:eastAsiaTheme="minorEastAsia" w:cs="Arial"/>
          <w:szCs w:val="20"/>
          <w:lang w:eastAsia="zh-CN"/>
        </w:rPr>
        <w:fldChar w:fldCharType="separate"/>
      </w:r>
      <w:r w:rsidR="00C773E1">
        <w:rPr>
          <w:rFonts w:eastAsiaTheme="minorEastAsia" w:cs="Arial"/>
          <w:szCs w:val="20"/>
          <w:lang w:eastAsia="zh-CN"/>
        </w:rPr>
        <w:t>[1]</w:t>
      </w:r>
      <w:r w:rsidR="00C773E1">
        <w:rPr>
          <w:rFonts w:eastAsiaTheme="minorEastAsia" w:cs="Arial"/>
          <w:szCs w:val="20"/>
          <w:lang w:eastAsia="zh-CN"/>
        </w:rPr>
        <w:fldChar w:fldCharType="end"/>
      </w:r>
      <w:r w:rsidR="00C773E1">
        <w:rPr>
          <w:rFonts w:eastAsiaTheme="minorEastAsia" w:cs="Arial" w:hint="eastAsia"/>
          <w:szCs w:val="20"/>
          <w:lang w:eastAsia="zh-CN"/>
        </w:rPr>
        <w:t xml:space="preserve"> </w:t>
      </w:r>
      <w:r w:rsidR="0076173A">
        <w:rPr>
          <w:rFonts w:eastAsiaTheme="minorEastAsia" w:cs="Arial"/>
          <w:szCs w:val="20"/>
          <w:lang w:eastAsia="zh-CN"/>
        </w:rPr>
        <w:t>and most companies would like to rule ou</w:t>
      </w:r>
      <w:r w:rsidR="003F5B4B">
        <w:rPr>
          <w:rFonts w:eastAsiaTheme="minorEastAsia" w:cs="Arial"/>
          <w:szCs w:val="20"/>
          <w:lang w:eastAsia="zh-CN"/>
        </w:rPr>
        <w:t>t</w:t>
      </w:r>
      <w:r w:rsidR="0076173A">
        <w:rPr>
          <w:rFonts w:eastAsiaTheme="minorEastAsia" w:cs="Arial"/>
          <w:szCs w:val="20"/>
          <w:lang w:eastAsia="zh-CN"/>
        </w:rPr>
        <w:t xml:space="preserve"> SRB1 for F1-C transmission</w:t>
      </w:r>
      <w:r w:rsidR="003F5B4B">
        <w:rPr>
          <w:rFonts w:eastAsiaTheme="minorEastAsia" w:cs="Arial"/>
          <w:szCs w:val="20"/>
          <w:lang w:eastAsia="zh-CN"/>
        </w:rPr>
        <w:t xml:space="preserve"> in scenario 1 due to several reasons: 1) following </w:t>
      </w:r>
      <w:r w:rsidR="006D5163">
        <w:rPr>
          <w:rFonts w:eastAsiaTheme="minorEastAsia" w:cs="Arial"/>
          <w:szCs w:val="20"/>
          <w:lang w:eastAsia="zh-CN"/>
        </w:rPr>
        <w:t xml:space="preserve">Rel-16 EN-DC case in which </w:t>
      </w:r>
      <w:r w:rsidR="003F5B4B">
        <w:rPr>
          <w:rFonts w:eastAsiaTheme="minorEastAsia" w:cs="Arial"/>
          <w:szCs w:val="20"/>
          <w:lang w:eastAsia="zh-CN"/>
        </w:rPr>
        <w:t xml:space="preserve">F1-C </w:t>
      </w:r>
      <w:r w:rsidR="006D5163">
        <w:rPr>
          <w:rFonts w:eastAsiaTheme="minorEastAsia" w:cs="Arial"/>
          <w:szCs w:val="20"/>
          <w:lang w:eastAsia="zh-CN"/>
        </w:rPr>
        <w:t xml:space="preserve">is transmitted in </w:t>
      </w:r>
      <w:r w:rsidR="003F5B4B">
        <w:rPr>
          <w:rFonts w:eastAsiaTheme="minorEastAsia" w:cs="Arial"/>
          <w:szCs w:val="20"/>
          <w:lang w:eastAsia="zh-CN"/>
        </w:rPr>
        <w:t>LTE side</w:t>
      </w:r>
      <w:r w:rsidR="006D5163">
        <w:rPr>
          <w:rFonts w:eastAsiaTheme="minorEastAsia" w:cs="Arial"/>
          <w:szCs w:val="20"/>
          <w:lang w:eastAsia="zh-CN"/>
        </w:rPr>
        <w:t xml:space="preserve"> via SRB2 only</w:t>
      </w:r>
      <w:r w:rsidR="003F5B4B">
        <w:rPr>
          <w:rFonts w:eastAsiaTheme="minorEastAsia" w:cs="Arial"/>
          <w:szCs w:val="20"/>
          <w:lang w:eastAsia="zh-CN"/>
        </w:rPr>
        <w:t>; 2)</w:t>
      </w:r>
      <w:r w:rsidR="00731271">
        <w:rPr>
          <w:rFonts w:eastAsiaTheme="minorEastAsia" w:cs="Arial"/>
          <w:szCs w:val="20"/>
          <w:lang w:eastAsia="zh-CN"/>
        </w:rPr>
        <w:t xml:space="preserve"> </w:t>
      </w:r>
      <w:r w:rsidR="00264EAE">
        <w:rPr>
          <w:rFonts w:eastAsiaTheme="minorEastAsia" w:cs="Arial"/>
          <w:szCs w:val="20"/>
          <w:lang w:eastAsia="zh-CN"/>
        </w:rPr>
        <w:t xml:space="preserve">if </w:t>
      </w:r>
      <w:r w:rsidR="00731271">
        <w:rPr>
          <w:rFonts w:eastAsiaTheme="minorEastAsia" w:cs="Arial"/>
          <w:szCs w:val="20"/>
          <w:lang w:eastAsia="zh-CN"/>
        </w:rPr>
        <w:t xml:space="preserve">F1-C </w:t>
      </w:r>
      <w:r w:rsidR="00264EAE">
        <w:rPr>
          <w:rFonts w:eastAsiaTheme="minorEastAsia" w:cs="Arial"/>
          <w:szCs w:val="20"/>
          <w:lang w:eastAsia="zh-CN"/>
        </w:rPr>
        <w:t>is</w:t>
      </w:r>
      <w:r w:rsidR="00731271">
        <w:rPr>
          <w:rFonts w:eastAsiaTheme="minorEastAsia" w:cs="Arial"/>
          <w:szCs w:val="20"/>
          <w:lang w:eastAsia="zh-CN"/>
        </w:rPr>
        <w:t xml:space="preserve"> transmitted with the highest priority via SRB1</w:t>
      </w:r>
      <w:r w:rsidR="00264EAE">
        <w:rPr>
          <w:rFonts w:eastAsiaTheme="minorEastAsia" w:cs="Arial"/>
          <w:szCs w:val="20"/>
          <w:lang w:eastAsia="zh-CN"/>
        </w:rPr>
        <w:t>, the transmission of other RRC messages may be impacted</w:t>
      </w:r>
      <w:r w:rsidR="00956932">
        <w:rPr>
          <w:rFonts w:eastAsiaTheme="minorEastAsia" w:cs="Arial"/>
          <w:szCs w:val="20"/>
          <w:lang w:eastAsia="zh-CN"/>
        </w:rPr>
        <w:t xml:space="preserve">. </w:t>
      </w:r>
      <w:r w:rsidR="00264EAE">
        <w:rPr>
          <w:rFonts w:eastAsiaTheme="minorEastAsia" w:cs="Arial"/>
          <w:szCs w:val="20"/>
          <w:lang w:eastAsia="zh-CN"/>
        </w:rPr>
        <w:t xml:space="preserve">Since there is little support for F1-C in SRB1, it </w:t>
      </w:r>
      <w:r w:rsidR="002A577F">
        <w:rPr>
          <w:rFonts w:eastAsiaTheme="minorEastAsia" w:cs="Arial"/>
          <w:szCs w:val="20"/>
          <w:lang w:eastAsia="zh-CN"/>
        </w:rPr>
        <w:t>c</w:t>
      </w:r>
      <w:r w:rsidR="00264EAE">
        <w:rPr>
          <w:rFonts w:eastAsiaTheme="minorEastAsia" w:cs="Arial"/>
          <w:szCs w:val="20"/>
          <w:lang w:eastAsia="zh-CN"/>
        </w:rPr>
        <w:t xml:space="preserve">ould be ruled out in scenario 1. </w:t>
      </w:r>
      <w:r w:rsidR="000605E1">
        <w:rPr>
          <w:rFonts w:eastAsiaTheme="minorEastAsia" w:cs="Arial"/>
          <w:szCs w:val="20"/>
          <w:lang w:eastAsia="zh-CN"/>
        </w:rPr>
        <w:t>Another aspect is whether split SRB2 is allowed in scenario 1.</w:t>
      </w:r>
      <w:r w:rsidR="004B1BD0">
        <w:rPr>
          <w:rFonts w:eastAsiaTheme="minorEastAsia" w:cs="Arial"/>
          <w:szCs w:val="20"/>
          <w:lang w:eastAsia="zh-CN"/>
        </w:rPr>
        <w:t xml:space="preserve"> If split SRB2 is allowed, F1-C over RRC </w:t>
      </w:r>
      <w:r w:rsidR="00175AD7">
        <w:rPr>
          <w:rFonts w:eastAsiaTheme="minorEastAsia" w:cs="Arial"/>
          <w:szCs w:val="20"/>
          <w:lang w:eastAsia="zh-CN"/>
        </w:rPr>
        <w:t>and F1-C over BAP are allowed simultaneously in SN</w:t>
      </w:r>
      <w:r w:rsidR="00415E67">
        <w:rPr>
          <w:rFonts w:eastAsiaTheme="minorEastAsia" w:cs="Arial"/>
          <w:szCs w:val="20"/>
          <w:lang w:eastAsia="zh-CN"/>
        </w:rPr>
        <w:t xml:space="preserve"> link</w:t>
      </w:r>
      <w:r w:rsidR="00175AD7">
        <w:rPr>
          <w:rFonts w:eastAsiaTheme="minorEastAsia" w:cs="Arial"/>
          <w:szCs w:val="20"/>
          <w:lang w:eastAsia="zh-CN"/>
        </w:rPr>
        <w:t>.</w:t>
      </w:r>
      <w:r w:rsidR="00415E67">
        <w:rPr>
          <w:rFonts w:eastAsiaTheme="minorEastAsia" w:cs="Arial"/>
          <w:szCs w:val="20"/>
          <w:lang w:eastAsia="zh-CN"/>
        </w:rPr>
        <w:t xml:space="preserve"> In SN link, at least one BH RLC channel is configured for F1-C traffic, and </w:t>
      </w:r>
      <w:r w:rsidR="004B685D">
        <w:rPr>
          <w:rFonts w:eastAsiaTheme="minorEastAsia" w:cs="Arial"/>
          <w:szCs w:val="20"/>
          <w:lang w:eastAsia="zh-CN"/>
        </w:rPr>
        <w:t>another</w:t>
      </w:r>
      <w:r w:rsidR="00415E67">
        <w:rPr>
          <w:rFonts w:eastAsiaTheme="minorEastAsia" w:cs="Arial"/>
          <w:szCs w:val="20"/>
          <w:lang w:eastAsia="zh-CN"/>
        </w:rPr>
        <w:t xml:space="preserve"> BH RLC channel is configured for RRC</w:t>
      </w:r>
      <w:r w:rsidR="004B685D">
        <w:rPr>
          <w:rFonts w:eastAsiaTheme="minorEastAsia" w:cs="Arial"/>
          <w:szCs w:val="20"/>
          <w:lang w:eastAsia="zh-CN"/>
        </w:rPr>
        <w:t xml:space="preserve"> message</w:t>
      </w:r>
      <w:r w:rsidR="00415E67">
        <w:rPr>
          <w:rFonts w:eastAsiaTheme="minorEastAsia" w:cs="Arial"/>
          <w:szCs w:val="20"/>
          <w:lang w:eastAsia="zh-CN"/>
        </w:rPr>
        <w:t xml:space="preserve">. </w:t>
      </w:r>
      <w:r w:rsidR="0061680A">
        <w:rPr>
          <w:rFonts w:eastAsiaTheme="minorEastAsia" w:cs="Arial"/>
          <w:szCs w:val="20"/>
          <w:lang w:eastAsia="zh-CN"/>
        </w:rPr>
        <w:t>It is strange to encapsulate some F1-C traffic into RRC message which is mapped to one BH RLC channel, and map other F1-C traffic to another BH RLC channel without RRC encapsulation.</w:t>
      </w:r>
      <w:r w:rsidR="004B685D">
        <w:rPr>
          <w:rFonts w:eastAsiaTheme="minorEastAsia" w:cs="Arial"/>
          <w:szCs w:val="20"/>
          <w:lang w:eastAsia="zh-CN"/>
        </w:rPr>
        <w:t xml:space="preserve"> It increases the complexity of IAB donor without any benefit.</w:t>
      </w:r>
    </w:p>
    <w:p w:rsidR="00D21965" w:rsidRDefault="00D21965" w:rsidP="00EE29BF">
      <w:pPr>
        <w:pStyle w:val="a0"/>
        <w:spacing w:before="120"/>
        <w:rPr>
          <w:rFonts w:eastAsiaTheme="minorEastAsia" w:cs="Arial"/>
          <w:b/>
          <w:szCs w:val="20"/>
          <w:lang w:eastAsia="zh-CN"/>
        </w:rPr>
      </w:pPr>
      <w:r>
        <w:rPr>
          <w:rFonts w:eastAsiaTheme="minorEastAsia" w:cs="Arial"/>
          <w:b/>
          <w:szCs w:val="20"/>
          <w:lang w:eastAsia="zh-CN"/>
        </w:rPr>
        <w:t>P</w:t>
      </w:r>
      <w:r>
        <w:rPr>
          <w:rFonts w:eastAsiaTheme="minorEastAsia" w:cs="Arial" w:hint="eastAsia"/>
          <w:b/>
          <w:szCs w:val="20"/>
          <w:lang w:eastAsia="zh-CN"/>
        </w:rPr>
        <w:t xml:space="preserve">roposal 1: F1-C over RRC and F1-C over BAP </w:t>
      </w:r>
      <w:r w:rsidR="00F40A8F">
        <w:rPr>
          <w:rFonts w:eastAsiaTheme="minorEastAsia" w:cs="Arial" w:hint="eastAsia"/>
          <w:b/>
          <w:szCs w:val="20"/>
          <w:lang w:eastAsia="zh-CN"/>
        </w:rPr>
        <w:t xml:space="preserve">should </w:t>
      </w:r>
      <w:r>
        <w:rPr>
          <w:rFonts w:eastAsiaTheme="minorEastAsia" w:cs="Arial" w:hint="eastAsia"/>
          <w:b/>
          <w:szCs w:val="20"/>
          <w:lang w:eastAsia="zh-CN"/>
        </w:rPr>
        <w:t xml:space="preserve">not be supported </w:t>
      </w:r>
      <w:r>
        <w:rPr>
          <w:rFonts w:eastAsiaTheme="minorEastAsia" w:cs="Arial"/>
          <w:b/>
          <w:szCs w:val="20"/>
          <w:lang w:eastAsia="zh-CN"/>
        </w:rPr>
        <w:t>simultaneously</w:t>
      </w:r>
      <w:r>
        <w:rPr>
          <w:rFonts w:eastAsiaTheme="minorEastAsia" w:cs="Arial" w:hint="eastAsia"/>
          <w:b/>
          <w:szCs w:val="20"/>
          <w:lang w:eastAsia="zh-CN"/>
        </w:rPr>
        <w:t xml:space="preserve"> </w:t>
      </w:r>
      <w:r w:rsidR="001D2A45">
        <w:rPr>
          <w:rFonts w:eastAsiaTheme="minorEastAsia" w:cs="Arial" w:hint="eastAsia"/>
          <w:b/>
          <w:szCs w:val="20"/>
          <w:lang w:eastAsia="zh-CN"/>
        </w:rPr>
        <w:t xml:space="preserve">on the </w:t>
      </w:r>
      <w:r w:rsidR="00AB2FB7">
        <w:rPr>
          <w:rFonts w:eastAsiaTheme="minorEastAsia" w:cs="Arial"/>
          <w:b/>
          <w:szCs w:val="20"/>
          <w:lang w:eastAsia="zh-CN"/>
        </w:rPr>
        <w:t>same parent</w:t>
      </w:r>
      <w:r>
        <w:rPr>
          <w:rFonts w:eastAsiaTheme="minorEastAsia" w:cs="Arial" w:hint="eastAsia"/>
          <w:b/>
          <w:szCs w:val="20"/>
          <w:lang w:eastAsia="zh-CN"/>
        </w:rPr>
        <w:t xml:space="preserve"> link.</w:t>
      </w:r>
    </w:p>
    <w:p w:rsidR="001D2D78" w:rsidRDefault="001D2D78" w:rsidP="00EE29BF">
      <w:pPr>
        <w:pStyle w:val="a0"/>
        <w:spacing w:before="120"/>
        <w:rPr>
          <w:rFonts w:eastAsia="Times New Roman" w:cs="Arial"/>
          <w:b/>
          <w:szCs w:val="20"/>
          <w:lang w:eastAsia="zh-CN"/>
        </w:rPr>
      </w:pPr>
      <w:r w:rsidRPr="001D2D78">
        <w:rPr>
          <w:rFonts w:eastAsia="Times New Roman" w:cs="Arial"/>
          <w:b/>
          <w:szCs w:val="20"/>
          <w:lang w:eastAsia="zh-CN"/>
        </w:rPr>
        <w:t xml:space="preserve">Proposal </w:t>
      </w:r>
      <w:r w:rsidR="00AB2FB7">
        <w:rPr>
          <w:rFonts w:eastAsiaTheme="minorEastAsia" w:cs="Arial" w:hint="eastAsia"/>
          <w:b/>
          <w:szCs w:val="20"/>
          <w:lang w:eastAsia="zh-CN"/>
        </w:rPr>
        <w:t>2</w:t>
      </w:r>
      <w:r w:rsidRPr="001D2D78">
        <w:rPr>
          <w:rFonts w:eastAsia="Times New Roman" w:cs="Arial"/>
          <w:b/>
          <w:szCs w:val="20"/>
          <w:lang w:eastAsia="zh-CN"/>
        </w:rPr>
        <w:t xml:space="preserve">: Only SRB2 can be used for F1-C transport in CP/UP-separation scenario 1, that is, </w:t>
      </w:r>
      <w:r w:rsidR="005C6372">
        <w:rPr>
          <w:rFonts w:eastAsia="Times New Roman" w:cs="Arial"/>
          <w:b/>
          <w:szCs w:val="20"/>
          <w:lang w:eastAsia="zh-CN"/>
        </w:rPr>
        <w:t>neither SRB1 nor split SRB2 is supported for F1-C transport in scenario 1</w:t>
      </w:r>
      <w:r w:rsidRPr="001D2D78">
        <w:rPr>
          <w:rFonts w:eastAsia="Times New Roman" w:cs="Arial"/>
          <w:b/>
          <w:szCs w:val="20"/>
          <w:lang w:eastAsia="zh-CN"/>
        </w:rPr>
        <w:t>.</w:t>
      </w:r>
    </w:p>
    <w:p w:rsidR="005C6372" w:rsidRPr="00696593" w:rsidRDefault="005C6372" w:rsidP="00696593">
      <w:pPr>
        <w:pStyle w:val="a0"/>
        <w:spacing w:before="120"/>
        <w:rPr>
          <w:rFonts w:eastAsia="Times New Roman" w:cs="Arial"/>
          <w:b/>
          <w:szCs w:val="20"/>
          <w:u w:val="single"/>
          <w:lang w:eastAsia="zh-CN"/>
        </w:rPr>
      </w:pPr>
      <w:r w:rsidRPr="00696593">
        <w:rPr>
          <w:rFonts w:eastAsia="Times New Roman" w:cs="Arial"/>
          <w:b/>
          <w:szCs w:val="20"/>
          <w:u w:val="single"/>
          <w:lang w:eastAsia="zh-CN"/>
        </w:rPr>
        <w:t>Scenario 2 (</w:t>
      </w:r>
      <w:r w:rsidR="009E7435" w:rsidRPr="00696593">
        <w:rPr>
          <w:rFonts w:eastAsia="Times New Roman" w:cs="Arial"/>
          <w:b/>
          <w:szCs w:val="20"/>
          <w:u w:val="single"/>
          <w:lang w:eastAsia="zh-CN"/>
        </w:rPr>
        <w:t>M</w:t>
      </w:r>
      <w:r w:rsidRPr="00696593">
        <w:rPr>
          <w:rFonts w:eastAsia="Times New Roman" w:cs="Arial"/>
          <w:b/>
          <w:szCs w:val="20"/>
          <w:u w:val="single"/>
          <w:lang w:eastAsia="zh-CN"/>
        </w:rPr>
        <w:t>N is donor node)</w:t>
      </w:r>
    </w:p>
    <w:p w:rsidR="00416F73" w:rsidRDefault="009E7435" w:rsidP="00EE29BF">
      <w:pPr>
        <w:pStyle w:val="a0"/>
        <w:spacing w:before="120"/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>RAN2 agreed s</w:t>
      </w:r>
      <w:r w:rsidRPr="002A43AF">
        <w:rPr>
          <w:rFonts w:eastAsia="Times New Roman" w:cs="Arial"/>
          <w:szCs w:val="20"/>
          <w:lang w:eastAsia="zh-CN"/>
        </w:rPr>
        <w:t>plit SRB2 can be used for F1-C transport in CP/UP-separation scenario 2</w:t>
      </w:r>
      <w:r>
        <w:rPr>
          <w:rFonts w:eastAsia="Times New Roman" w:cs="Arial"/>
          <w:szCs w:val="20"/>
          <w:lang w:eastAsia="zh-CN"/>
        </w:rPr>
        <w:t xml:space="preserve">. </w:t>
      </w:r>
      <w:r w:rsidR="00BB7017">
        <w:rPr>
          <w:rFonts w:eastAsia="Times New Roman" w:cs="Arial"/>
          <w:szCs w:val="20"/>
          <w:lang w:eastAsia="zh-CN"/>
        </w:rPr>
        <w:t>In current RRC specification, split SRB is configured as duplication SRB</w:t>
      </w:r>
      <w:r w:rsidR="00416F73">
        <w:rPr>
          <w:rFonts w:eastAsia="Times New Roman" w:cs="Arial"/>
          <w:szCs w:val="20"/>
          <w:lang w:eastAsia="zh-CN"/>
        </w:rPr>
        <w:t xml:space="preserve"> which is stated in </w:t>
      </w:r>
      <w:r w:rsidR="00416F73">
        <w:rPr>
          <w:rFonts w:eastAsia="Times New Roman" w:cs="Arial"/>
          <w:szCs w:val="20"/>
          <w:lang w:eastAsia="zh-CN"/>
        </w:rPr>
        <w:fldChar w:fldCharType="begin"/>
      </w:r>
      <w:r w:rsidR="00416F73">
        <w:rPr>
          <w:rFonts w:eastAsia="Times New Roman" w:cs="Arial"/>
          <w:szCs w:val="20"/>
          <w:lang w:eastAsia="zh-CN"/>
        </w:rPr>
        <w:instrText xml:space="preserve"> REF _Ref70432547 \n \h </w:instrText>
      </w:r>
      <w:r w:rsidR="00416F73">
        <w:rPr>
          <w:rFonts w:eastAsia="Times New Roman" w:cs="Arial"/>
          <w:szCs w:val="20"/>
          <w:lang w:eastAsia="zh-CN"/>
        </w:rPr>
      </w:r>
      <w:r w:rsidR="00416F73">
        <w:rPr>
          <w:rFonts w:eastAsia="Times New Roman" w:cs="Arial"/>
          <w:szCs w:val="20"/>
          <w:lang w:eastAsia="zh-CN"/>
        </w:rPr>
        <w:fldChar w:fldCharType="separate"/>
      </w:r>
      <w:r w:rsidR="00416F73">
        <w:rPr>
          <w:rFonts w:eastAsia="Times New Roman" w:cs="Arial"/>
          <w:szCs w:val="20"/>
          <w:lang w:eastAsia="zh-CN"/>
        </w:rPr>
        <w:t>[4]</w:t>
      </w:r>
      <w:r w:rsidR="00416F73">
        <w:rPr>
          <w:rFonts w:eastAsia="Times New Roman" w:cs="Arial"/>
          <w:szCs w:val="20"/>
          <w:lang w:eastAsia="zh-CN"/>
        </w:rPr>
        <w:fldChar w:fldCharType="end"/>
      </w:r>
      <w:r w:rsidR="00416F73">
        <w:rPr>
          <w:rFonts w:eastAsia="Times New Roman" w:cs="Arial"/>
          <w:szCs w:val="20"/>
          <w:lang w:eastAsia="zh-CN"/>
        </w:rPr>
        <w:t xml:space="preserve"> as</w:t>
      </w:r>
      <w:r w:rsidR="00416F73" w:rsidRPr="00DE5341">
        <w:rPr>
          <w:noProof/>
        </w:rPr>
        <w:t xml:space="preserve"> </w:t>
      </w:r>
      <w:r w:rsidR="00416F73">
        <w:rPr>
          <w:noProof/>
        </w:rPr>
        <w:t>“</w:t>
      </w:r>
      <w:r w:rsidR="005E05E2" w:rsidRPr="005E05E2">
        <w:rPr>
          <w:i/>
          <w:noProof/>
        </w:rPr>
        <w:t>Split SRB:</w:t>
      </w:r>
      <w:r w:rsidR="005E05E2" w:rsidRPr="00DE5341">
        <w:rPr>
          <w:noProof/>
        </w:rPr>
        <w:t xml:space="preserve"> </w:t>
      </w:r>
      <w:r w:rsidR="00416F73" w:rsidRPr="00416F73">
        <w:rPr>
          <w:i/>
          <w:noProof/>
        </w:rPr>
        <w:t>In MR-DC, an SRB that supports transmission via MCG and SCG as well as duplication of RRC PDUs</w:t>
      </w:r>
      <w:r w:rsidR="00416F73">
        <w:rPr>
          <w:noProof/>
        </w:rPr>
        <w:t>.”</w:t>
      </w:r>
      <w:r w:rsidR="005E05E2">
        <w:rPr>
          <w:noProof/>
        </w:rPr>
        <w:t xml:space="preserve"> </w:t>
      </w:r>
      <w:r w:rsidR="005E05E2" w:rsidRPr="005E05E2">
        <w:rPr>
          <w:rFonts w:eastAsia="Times New Roman" w:cs="Arial"/>
          <w:szCs w:val="20"/>
          <w:lang w:eastAsia="zh-CN"/>
        </w:rPr>
        <w:t xml:space="preserve">SRB </w:t>
      </w:r>
      <w:r w:rsidR="005E05E2">
        <w:rPr>
          <w:rFonts w:eastAsia="Times New Roman" w:cs="Arial"/>
          <w:szCs w:val="20"/>
          <w:lang w:eastAsia="zh-CN"/>
        </w:rPr>
        <w:t xml:space="preserve">duplication </w:t>
      </w:r>
      <w:r w:rsidR="005E05E2" w:rsidRPr="005E05E2">
        <w:rPr>
          <w:rFonts w:eastAsia="Times New Roman" w:cs="Arial"/>
          <w:szCs w:val="20"/>
          <w:lang w:eastAsia="zh-CN"/>
        </w:rPr>
        <w:t xml:space="preserve">is </w:t>
      </w:r>
      <w:r w:rsidR="005E05E2">
        <w:rPr>
          <w:rFonts w:eastAsia="Times New Roman" w:cs="Arial"/>
          <w:szCs w:val="20"/>
          <w:lang w:eastAsia="zh-CN"/>
        </w:rPr>
        <w:t>always activated when it is configured.</w:t>
      </w:r>
      <w:r w:rsidR="00FD30CA">
        <w:rPr>
          <w:rFonts w:eastAsia="Times New Roman" w:cs="Arial"/>
          <w:szCs w:val="20"/>
          <w:lang w:eastAsia="zh-CN"/>
        </w:rPr>
        <w:t xml:space="preserve"> Without optimization, F1-C</w:t>
      </w:r>
      <w:r w:rsidR="00766F7D">
        <w:rPr>
          <w:rFonts w:eastAsia="Times New Roman" w:cs="Arial"/>
          <w:szCs w:val="20"/>
          <w:lang w:eastAsia="zh-CN"/>
        </w:rPr>
        <w:t xml:space="preserve"> in</w:t>
      </w:r>
      <w:r w:rsidR="00FD30CA">
        <w:rPr>
          <w:rFonts w:eastAsia="Times New Roman" w:cs="Arial"/>
          <w:szCs w:val="20"/>
          <w:lang w:eastAsia="zh-CN"/>
        </w:rPr>
        <w:t xml:space="preserve"> </w:t>
      </w:r>
      <w:r w:rsidR="00766F7D">
        <w:rPr>
          <w:rFonts w:eastAsia="Times New Roman" w:cs="Arial"/>
          <w:szCs w:val="20"/>
          <w:lang w:eastAsia="zh-CN"/>
        </w:rPr>
        <w:t xml:space="preserve">split </w:t>
      </w:r>
      <w:r w:rsidR="00FD30CA">
        <w:rPr>
          <w:rFonts w:eastAsia="Times New Roman" w:cs="Arial"/>
          <w:szCs w:val="20"/>
          <w:lang w:eastAsia="zh-CN"/>
        </w:rPr>
        <w:t>SRB2 should be transmitted in both MN link and SN link. It collides with the purpose of RAN3 to introduce the scenario 2.</w:t>
      </w:r>
    </w:p>
    <w:p w:rsidR="00D77B7D" w:rsidRDefault="0089609D" w:rsidP="00EE29BF">
      <w:pPr>
        <w:pStyle w:val="a0"/>
        <w:spacing w:before="120"/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>S</w:t>
      </w:r>
      <w:r w:rsidR="00C57602">
        <w:rPr>
          <w:rFonts w:eastAsia="Times New Roman" w:cs="Arial"/>
          <w:szCs w:val="20"/>
          <w:lang w:eastAsia="zh-CN"/>
        </w:rPr>
        <w:t xml:space="preserve">ome optimizations </w:t>
      </w:r>
      <w:r>
        <w:rPr>
          <w:rFonts w:eastAsia="Times New Roman" w:cs="Arial"/>
          <w:szCs w:val="20"/>
          <w:lang w:eastAsia="zh-CN"/>
        </w:rPr>
        <w:t xml:space="preserve">can be considered based on the discussion in </w:t>
      </w:r>
      <w:r>
        <w:rPr>
          <w:rFonts w:eastAsia="Times New Roman" w:cs="Arial"/>
          <w:szCs w:val="20"/>
          <w:lang w:eastAsia="zh-CN"/>
        </w:rPr>
        <w:fldChar w:fldCharType="begin"/>
      </w:r>
      <w:r>
        <w:rPr>
          <w:rFonts w:eastAsia="Times New Roman" w:cs="Arial"/>
          <w:szCs w:val="20"/>
          <w:lang w:eastAsia="zh-CN"/>
        </w:rPr>
        <w:instrText xml:space="preserve"> REF _Ref70414134 \n \h </w:instrText>
      </w:r>
      <w:r>
        <w:rPr>
          <w:rFonts w:eastAsia="Times New Roman" w:cs="Arial"/>
          <w:szCs w:val="20"/>
          <w:lang w:eastAsia="zh-CN"/>
        </w:rPr>
      </w:r>
      <w:r>
        <w:rPr>
          <w:rFonts w:eastAsia="Times New Roman" w:cs="Arial"/>
          <w:szCs w:val="20"/>
          <w:lang w:eastAsia="zh-CN"/>
        </w:rPr>
        <w:fldChar w:fldCharType="separate"/>
      </w:r>
      <w:r>
        <w:rPr>
          <w:rFonts w:eastAsia="Times New Roman" w:cs="Arial"/>
          <w:szCs w:val="20"/>
          <w:lang w:eastAsia="zh-CN"/>
        </w:rPr>
        <w:t>[1]</w:t>
      </w:r>
      <w:r>
        <w:rPr>
          <w:rFonts w:eastAsia="Times New Roman" w:cs="Arial"/>
          <w:szCs w:val="20"/>
          <w:lang w:eastAsia="zh-CN"/>
        </w:rPr>
        <w:fldChar w:fldCharType="end"/>
      </w:r>
      <w:r w:rsidR="00C57602">
        <w:rPr>
          <w:rFonts w:eastAsia="Times New Roman" w:cs="Arial"/>
          <w:szCs w:val="20"/>
          <w:lang w:eastAsia="zh-CN"/>
        </w:rPr>
        <w:t>.</w:t>
      </w:r>
    </w:p>
    <w:p w:rsidR="00C57602" w:rsidRDefault="009A4CF4" w:rsidP="009A4CF4">
      <w:pPr>
        <w:pStyle w:val="a0"/>
        <w:numPr>
          <w:ilvl w:val="0"/>
          <w:numId w:val="26"/>
        </w:numPr>
        <w:spacing w:before="120"/>
        <w:rPr>
          <w:rFonts w:eastAsia="Times New Roman" w:cs="Arial"/>
          <w:szCs w:val="20"/>
          <w:lang w:eastAsia="zh-CN"/>
        </w:rPr>
      </w:pPr>
      <w:r>
        <w:rPr>
          <w:rFonts w:eastAsia="Times New Roman" w:cs="Arial"/>
          <w:szCs w:val="20"/>
          <w:lang w:eastAsia="zh-CN"/>
        </w:rPr>
        <w:t>Option 1:</w:t>
      </w:r>
      <w:r w:rsidR="00674542">
        <w:rPr>
          <w:rFonts w:eastAsia="Times New Roman" w:cs="Arial"/>
          <w:szCs w:val="20"/>
          <w:lang w:eastAsia="zh-CN"/>
        </w:rPr>
        <w:t xml:space="preserve"> </w:t>
      </w:r>
      <w:r w:rsidR="00732815">
        <w:rPr>
          <w:rFonts w:eastAsia="Times New Roman" w:cs="Arial"/>
          <w:szCs w:val="20"/>
          <w:lang w:eastAsia="zh-CN"/>
        </w:rPr>
        <w:t>additional path  indication for split SRB</w:t>
      </w:r>
    </w:p>
    <w:p w:rsidR="00CB259A" w:rsidRDefault="00CB259A" w:rsidP="00766F7D">
      <w:pPr>
        <w:pStyle w:val="a0"/>
        <w:spacing w:before="120"/>
      </w:pPr>
      <w:r>
        <w:t xml:space="preserve">When split SRB2 is configured for F1-C traffic, additional path indication </w:t>
      </w:r>
      <w:r w:rsidR="007A6D74">
        <w:t xml:space="preserve">in RRC signaling </w:t>
      </w:r>
      <w:r w:rsidR="009051EC">
        <w:t>can</w:t>
      </w:r>
      <w:r>
        <w:t xml:space="preserve"> be </w:t>
      </w:r>
      <w:r w:rsidR="009051EC">
        <w:t>introduced</w:t>
      </w:r>
      <w:r w:rsidR="0037359E">
        <w:t xml:space="preserve"> to avoid duplicat</w:t>
      </w:r>
      <w:r w:rsidR="000916FA">
        <w:t>ed</w:t>
      </w:r>
      <w:r w:rsidR="0037359E">
        <w:t xml:space="preserve"> transmission in both MN </w:t>
      </w:r>
      <w:r w:rsidR="007A6D74">
        <w:t xml:space="preserve">link </w:t>
      </w:r>
      <w:r w:rsidR="0037359E">
        <w:t>and SN</w:t>
      </w:r>
      <w:r w:rsidR="007A6D74">
        <w:t xml:space="preserve"> link</w:t>
      </w:r>
      <w:r w:rsidR="00CF7F40">
        <w:t>. In scenario 2, the path indication should be “</w:t>
      </w:r>
      <w:proofErr w:type="gramStart"/>
      <w:r w:rsidR="00CF7F40" w:rsidRPr="00CF7F40">
        <w:rPr>
          <w:i/>
        </w:rPr>
        <w:t>SN</w:t>
      </w:r>
      <w:r w:rsidR="00B46B43">
        <w:rPr>
          <w:i/>
        </w:rPr>
        <w:t>(</w:t>
      </w:r>
      <w:proofErr w:type="gramEnd"/>
      <w:r w:rsidR="00B46B43">
        <w:rPr>
          <w:i/>
        </w:rPr>
        <w:t>SCG)</w:t>
      </w:r>
      <w:r w:rsidR="00CF7F40">
        <w:t>”.</w:t>
      </w:r>
    </w:p>
    <w:p w:rsidR="00732815" w:rsidRDefault="00732815" w:rsidP="00732815">
      <w:pPr>
        <w:pStyle w:val="a0"/>
        <w:numPr>
          <w:ilvl w:val="0"/>
          <w:numId w:val="26"/>
        </w:numPr>
        <w:spacing w:before="120"/>
      </w:pPr>
      <w:r>
        <w:t xml:space="preserve">Option 2: </w:t>
      </w:r>
      <w:r w:rsidR="005A498B">
        <w:t>specify F1-C over RRC is not transmitted in IAB donor link in RRC specification</w:t>
      </w:r>
    </w:p>
    <w:p w:rsidR="00CB259A" w:rsidRPr="000916FA" w:rsidRDefault="005A498B" w:rsidP="00766F7D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IAB node can identify IAB donor link via </w:t>
      </w:r>
      <w:r w:rsidR="00F520D5">
        <w:rPr>
          <w:rFonts w:eastAsiaTheme="minorEastAsia"/>
          <w:lang w:eastAsia="zh-CN"/>
        </w:rPr>
        <w:t xml:space="preserve">IAB related configuration. If it is stated explicitly that </w:t>
      </w:r>
      <w:r w:rsidR="00F520D5">
        <w:t xml:space="preserve">F1-C over RRC shall not be transmitted in IAB donor link, IAB-MT can transmit </w:t>
      </w:r>
      <w:r w:rsidR="009A19A5">
        <w:t>R</w:t>
      </w:r>
      <w:r w:rsidR="00F520D5">
        <w:t>RC</w:t>
      </w:r>
      <w:r w:rsidR="009A19A5">
        <w:t xml:space="preserve"> signaling containing F1-C traffic</w:t>
      </w:r>
      <w:r w:rsidR="00F520D5">
        <w:t xml:space="preserve"> in non-donor link even if split SRB2 is configured.</w:t>
      </w:r>
    </w:p>
    <w:p w:rsidR="00A53290" w:rsidRDefault="00282B47" w:rsidP="00EE29BF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Option 2 has minimal specification impact</w:t>
      </w:r>
      <w:r w:rsidR="0015152F">
        <w:rPr>
          <w:rFonts w:eastAsia="宋体"/>
          <w:lang w:val="en-GB" w:eastAsia="zh-CN"/>
        </w:rPr>
        <w:t xml:space="preserve"> so it is preferred.</w:t>
      </w:r>
    </w:p>
    <w:p w:rsidR="00282B47" w:rsidRPr="005962CF" w:rsidRDefault="00B22E69" w:rsidP="00EE29BF">
      <w:pPr>
        <w:pStyle w:val="a0"/>
        <w:spacing w:before="120"/>
        <w:rPr>
          <w:rFonts w:eastAsia="宋体"/>
          <w:b/>
          <w:lang w:val="en-GB" w:eastAsia="zh-CN"/>
        </w:rPr>
      </w:pPr>
      <w:r>
        <w:rPr>
          <w:rFonts w:eastAsia="宋体"/>
          <w:b/>
          <w:lang w:val="en-GB" w:eastAsia="zh-CN"/>
        </w:rPr>
        <w:t xml:space="preserve">Proposal </w:t>
      </w:r>
      <w:r>
        <w:rPr>
          <w:rFonts w:eastAsia="宋体" w:hint="eastAsia"/>
          <w:b/>
          <w:lang w:val="en-GB" w:eastAsia="zh-CN"/>
        </w:rPr>
        <w:t>3</w:t>
      </w:r>
      <w:r w:rsidR="005962CF" w:rsidRPr="005962CF">
        <w:rPr>
          <w:rFonts w:eastAsia="宋体"/>
          <w:b/>
          <w:lang w:val="en-GB" w:eastAsia="zh-CN"/>
        </w:rPr>
        <w:t>:</w:t>
      </w:r>
      <w:r w:rsidR="005962CF" w:rsidRPr="005962CF">
        <w:rPr>
          <w:b/>
        </w:rPr>
        <w:t xml:space="preserve"> </w:t>
      </w:r>
      <w:r w:rsidR="00AD51C5">
        <w:rPr>
          <w:rFonts w:eastAsiaTheme="minorEastAsia" w:hint="eastAsia"/>
          <w:b/>
          <w:lang w:eastAsia="zh-CN"/>
        </w:rPr>
        <w:t>Specif</w:t>
      </w:r>
      <w:r w:rsidR="006B3BB8">
        <w:rPr>
          <w:rFonts w:eastAsiaTheme="minorEastAsia"/>
          <w:b/>
          <w:lang w:eastAsia="zh-CN"/>
        </w:rPr>
        <w:t>y</w:t>
      </w:r>
      <w:r w:rsidR="00AD51C5">
        <w:rPr>
          <w:rFonts w:eastAsiaTheme="minorEastAsia" w:hint="eastAsia"/>
          <w:b/>
          <w:lang w:eastAsia="zh-CN"/>
        </w:rPr>
        <w:t xml:space="preserve"> in RRC specification that </w:t>
      </w:r>
      <w:r w:rsidR="00AD51C5">
        <w:rPr>
          <w:b/>
        </w:rPr>
        <w:t xml:space="preserve">F1-C over RRC </w:t>
      </w:r>
      <w:r w:rsidR="00AD51C5">
        <w:rPr>
          <w:rFonts w:eastAsiaTheme="minorEastAsia" w:hint="eastAsia"/>
          <w:b/>
          <w:lang w:eastAsia="zh-CN"/>
        </w:rPr>
        <w:t>shall</w:t>
      </w:r>
      <w:r w:rsidR="005962CF" w:rsidRPr="005962CF">
        <w:rPr>
          <w:b/>
        </w:rPr>
        <w:t xml:space="preserve"> not </w:t>
      </w:r>
      <w:r w:rsidR="00AD51C5">
        <w:rPr>
          <w:rFonts w:eastAsiaTheme="minorEastAsia" w:hint="eastAsia"/>
          <w:b/>
          <w:lang w:eastAsia="zh-CN"/>
        </w:rPr>
        <w:t xml:space="preserve">be </w:t>
      </w:r>
      <w:r w:rsidR="005962CF" w:rsidRPr="005962CF">
        <w:rPr>
          <w:b/>
        </w:rPr>
        <w:t>transmitted in IAB donor link</w:t>
      </w:r>
      <w:r w:rsidR="005962CF">
        <w:rPr>
          <w:b/>
        </w:rPr>
        <w:t>.</w:t>
      </w:r>
    </w:p>
    <w:p w:rsidR="00EE29BF" w:rsidRDefault="00EE29BF" w:rsidP="00EE29BF">
      <w:pPr>
        <w:pStyle w:val="20"/>
        <w:ind w:firstLine="1374"/>
        <w:rPr>
          <w:rFonts w:eastAsia="宋体"/>
          <w:lang w:val="en-GB"/>
        </w:rPr>
      </w:pPr>
      <w:r>
        <w:t>Inter-donor topology redundancy</w:t>
      </w:r>
    </w:p>
    <w:p w:rsidR="002A43AF" w:rsidRPr="00190596" w:rsidRDefault="00F40A8F" w:rsidP="002A43AF">
      <w:pPr>
        <w:pStyle w:val="a0"/>
        <w:rPr>
          <w:rFonts w:eastAsiaTheme="minorEastAsia"/>
          <w:lang w:eastAsia="zh-CN"/>
        </w:rPr>
      </w:pPr>
      <w:r>
        <w:t>Problem of inter-</w:t>
      </w:r>
      <w:r w:rsidR="00BD418C">
        <w:t xml:space="preserve">donor </w:t>
      </w:r>
      <w:r>
        <w:t>topology BAP routing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due to BAP address collision and solutions provided by </w:t>
      </w:r>
      <w:r>
        <w:rPr>
          <w:lang w:eastAsia="zh-CN"/>
        </w:rPr>
        <w:t>RAN3</w:t>
      </w:r>
      <w:r>
        <w:rPr>
          <w:rFonts w:eastAsiaTheme="minorEastAsia" w:hint="eastAsia"/>
          <w:lang w:eastAsia="zh-CN"/>
        </w:rPr>
        <w:t xml:space="preserve"> have been analyzed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_Ref70414134 \n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  <w:r w:rsidR="00190596">
        <w:rPr>
          <w:rFonts w:eastAsiaTheme="minorEastAsia" w:hint="eastAsia"/>
          <w:lang w:eastAsia="zh-CN"/>
        </w:rPr>
        <w:t xml:space="preserve"> The example</w:t>
      </w:r>
      <w:r w:rsidR="00190596" w:rsidRPr="00190596">
        <w:rPr>
          <w:rFonts w:eastAsiaTheme="minorEastAsia" w:hint="eastAsia"/>
          <w:lang w:eastAsia="zh-CN"/>
        </w:rPr>
        <w:t xml:space="preserve">s of </w:t>
      </w:r>
      <w:r w:rsidR="00190596" w:rsidRPr="00190596">
        <w:rPr>
          <w:bCs/>
          <w:lang w:val="en-GB"/>
        </w:rPr>
        <w:t>conflicts on PDU forwarding for inter-topology BAP routing</w:t>
      </w:r>
      <w:r w:rsidR="00190596" w:rsidRPr="00190596">
        <w:rPr>
          <w:rFonts w:eastAsiaTheme="minorEastAsia" w:hint="eastAsia"/>
          <w:bCs/>
          <w:lang w:val="en-GB" w:eastAsia="zh-CN"/>
        </w:rPr>
        <w:t xml:space="preserve"> in </w:t>
      </w:r>
      <w:r w:rsidR="00190596" w:rsidRPr="00190596">
        <w:rPr>
          <w:rFonts w:eastAsiaTheme="minorEastAsia"/>
          <w:lang w:eastAsia="zh-CN"/>
        </w:rPr>
        <w:fldChar w:fldCharType="begin"/>
      </w:r>
      <w:r w:rsidR="00190596" w:rsidRPr="00190596">
        <w:rPr>
          <w:rFonts w:eastAsiaTheme="minorEastAsia"/>
          <w:lang w:eastAsia="zh-CN"/>
        </w:rPr>
        <w:instrText xml:space="preserve"> </w:instrText>
      </w:r>
      <w:r w:rsidR="00190596" w:rsidRPr="00190596">
        <w:rPr>
          <w:rFonts w:eastAsiaTheme="minorEastAsia" w:hint="eastAsia"/>
          <w:lang w:eastAsia="zh-CN"/>
        </w:rPr>
        <w:instrText>REF _Ref70414134 \n \h</w:instrText>
      </w:r>
      <w:r w:rsidR="00190596" w:rsidRPr="00190596">
        <w:rPr>
          <w:rFonts w:eastAsiaTheme="minorEastAsia"/>
          <w:lang w:eastAsia="zh-CN"/>
        </w:rPr>
        <w:instrText xml:space="preserve">  \* MERGEFORMAT </w:instrText>
      </w:r>
      <w:r w:rsidR="00190596" w:rsidRPr="00190596">
        <w:rPr>
          <w:rFonts w:eastAsiaTheme="minorEastAsia"/>
          <w:lang w:eastAsia="zh-CN"/>
        </w:rPr>
      </w:r>
      <w:r w:rsidR="00190596" w:rsidRPr="00190596">
        <w:rPr>
          <w:rFonts w:eastAsiaTheme="minorEastAsia"/>
          <w:lang w:eastAsia="zh-CN"/>
        </w:rPr>
        <w:fldChar w:fldCharType="separate"/>
      </w:r>
      <w:r w:rsidR="00190596" w:rsidRPr="00190596">
        <w:rPr>
          <w:rFonts w:eastAsiaTheme="minorEastAsia"/>
          <w:lang w:eastAsia="zh-CN"/>
        </w:rPr>
        <w:t>[1]</w:t>
      </w:r>
      <w:r w:rsidR="00190596" w:rsidRPr="00190596">
        <w:rPr>
          <w:rFonts w:eastAsiaTheme="minorEastAsia"/>
          <w:lang w:eastAsia="zh-CN"/>
        </w:rPr>
        <w:fldChar w:fldCharType="end"/>
      </w:r>
      <w:r w:rsidR="00190596">
        <w:rPr>
          <w:rFonts w:eastAsiaTheme="minorEastAsia" w:hint="eastAsia"/>
          <w:lang w:eastAsia="zh-CN"/>
        </w:rPr>
        <w:t xml:space="preserve"> are</w:t>
      </w:r>
      <w:r w:rsidR="00190596" w:rsidRPr="00190596">
        <w:rPr>
          <w:rFonts w:eastAsiaTheme="minorEastAsia" w:hint="eastAsia"/>
          <w:lang w:eastAsia="zh-CN"/>
        </w:rPr>
        <w:t xml:space="preserve"> shown in </w:t>
      </w:r>
      <w:r w:rsidR="00190596" w:rsidRPr="00190596">
        <w:rPr>
          <w:rFonts w:eastAsiaTheme="minorEastAsia"/>
          <w:lang w:eastAsia="zh-CN"/>
        </w:rPr>
        <w:fldChar w:fldCharType="begin"/>
      </w:r>
      <w:r w:rsidR="00190596" w:rsidRPr="00190596">
        <w:rPr>
          <w:rFonts w:eastAsiaTheme="minorEastAsia"/>
          <w:lang w:eastAsia="zh-CN"/>
        </w:rPr>
        <w:instrText xml:space="preserve"> </w:instrText>
      </w:r>
      <w:r w:rsidR="00190596" w:rsidRPr="00190596">
        <w:rPr>
          <w:rFonts w:eastAsiaTheme="minorEastAsia" w:hint="eastAsia"/>
          <w:lang w:eastAsia="zh-CN"/>
        </w:rPr>
        <w:instrText>REF _Ref70450048 \h</w:instrText>
      </w:r>
      <w:r w:rsidR="00190596" w:rsidRPr="00190596">
        <w:rPr>
          <w:rFonts w:eastAsiaTheme="minorEastAsia"/>
          <w:lang w:eastAsia="zh-CN"/>
        </w:rPr>
        <w:instrText xml:space="preserve">  \* MERGEFORMAT </w:instrText>
      </w:r>
      <w:r w:rsidR="00190596" w:rsidRPr="00190596">
        <w:rPr>
          <w:rFonts w:eastAsiaTheme="minorEastAsia"/>
          <w:lang w:eastAsia="zh-CN"/>
        </w:rPr>
      </w:r>
      <w:r w:rsidR="00190596" w:rsidRPr="00190596">
        <w:rPr>
          <w:rFonts w:eastAsiaTheme="minorEastAsia"/>
          <w:lang w:eastAsia="zh-CN"/>
        </w:rPr>
        <w:fldChar w:fldCharType="separate"/>
      </w:r>
      <w:r w:rsidR="00190596" w:rsidRPr="00190596">
        <w:t xml:space="preserve">Figure </w:t>
      </w:r>
      <w:r w:rsidR="00190596" w:rsidRPr="00190596">
        <w:rPr>
          <w:noProof/>
        </w:rPr>
        <w:t>1</w:t>
      </w:r>
      <w:r w:rsidR="00190596" w:rsidRPr="00190596">
        <w:rPr>
          <w:rFonts w:eastAsiaTheme="minorEastAsia"/>
          <w:lang w:eastAsia="zh-CN"/>
        </w:rPr>
        <w:fldChar w:fldCharType="end"/>
      </w:r>
      <w:r w:rsidR="00190596" w:rsidRPr="00190596">
        <w:rPr>
          <w:rFonts w:eastAsiaTheme="minorEastAsia" w:hint="eastAsia"/>
          <w:lang w:eastAsia="zh-CN"/>
        </w:rPr>
        <w:t>.</w:t>
      </w:r>
    </w:p>
    <w:p w:rsidR="009353C0" w:rsidRPr="00190596" w:rsidRDefault="009353C0" w:rsidP="009353C0">
      <w:pPr>
        <w:rPr>
          <w:rFonts w:cs="Arial"/>
        </w:rPr>
      </w:pPr>
      <w:r>
        <w:rPr>
          <w:noProof/>
          <w:lang w:eastAsia="zh-CN"/>
        </w:rPr>
        <w:lastRenderedPageBreak/>
        <w:drawing>
          <wp:inline distT="0" distB="0" distL="0" distR="0" wp14:anchorId="351F876B" wp14:editId="159AF402">
            <wp:extent cx="6120765" cy="27228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53C0" w:rsidRPr="009353C0" w:rsidRDefault="009353C0" w:rsidP="009353C0">
      <w:pPr>
        <w:pStyle w:val="a4"/>
        <w:jc w:val="center"/>
        <w:rPr>
          <w:b/>
          <w:bCs/>
        </w:rPr>
      </w:pPr>
      <w:bookmarkStart w:id="9" w:name="_Ref70450048"/>
      <w:r w:rsidRPr="009353C0">
        <w:rPr>
          <w:b/>
        </w:rPr>
        <w:t xml:space="preserve">Figure </w:t>
      </w:r>
      <w:r w:rsidRPr="009353C0">
        <w:rPr>
          <w:b/>
        </w:rPr>
        <w:fldChar w:fldCharType="begin"/>
      </w:r>
      <w:r w:rsidRPr="009353C0">
        <w:rPr>
          <w:b/>
        </w:rPr>
        <w:instrText xml:space="preserve"> SEQ Figure \* ARABIC </w:instrText>
      </w:r>
      <w:r w:rsidRPr="009353C0">
        <w:rPr>
          <w:b/>
        </w:rPr>
        <w:fldChar w:fldCharType="separate"/>
      </w:r>
      <w:r w:rsidRPr="009353C0">
        <w:rPr>
          <w:b/>
          <w:noProof/>
        </w:rPr>
        <w:t>1</w:t>
      </w:r>
      <w:r w:rsidRPr="009353C0">
        <w:rPr>
          <w:b/>
        </w:rPr>
        <w:fldChar w:fldCharType="end"/>
      </w:r>
      <w:bookmarkEnd w:id="9"/>
      <w:r w:rsidRPr="009353C0">
        <w:rPr>
          <w:b/>
          <w:bCs/>
        </w:rPr>
        <w:t>Conflicts on PDU forwarding for inter-topology BAP routing</w:t>
      </w:r>
    </w:p>
    <w:p w:rsidR="007C2826" w:rsidRPr="00656ECB" w:rsidRDefault="007C2826" w:rsidP="007C2826">
      <w:pPr>
        <w:pStyle w:val="a0"/>
        <w:rPr>
          <w:rFonts w:eastAsiaTheme="minorEastAsia"/>
          <w:lang w:eastAsia="zh-CN"/>
        </w:rPr>
      </w:pPr>
      <w:r w:rsidRPr="00656ECB">
        <w:t xml:space="preserve">RAN3 </w:t>
      </w:r>
      <w:r w:rsidR="00656ECB">
        <w:rPr>
          <w:rFonts w:eastAsiaTheme="minorEastAsia" w:hint="eastAsia"/>
          <w:lang w:eastAsia="zh-CN"/>
        </w:rPr>
        <w:t>provided 4 options in LS</w:t>
      </w:r>
      <w:r w:rsidR="002D6277">
        <w:rPr>
          <w:rFonts w:eastAsiaTheme="minorEastAsia" w:hint="eastAsia"/>
          <w:lang w:eastAsia="zh-CN"/>
        </w:rPr>
        <w:t xml:space="preserve"> </w:t>
      </w:r>
      <w:r w:rsidR="00656ECB">
        <w:rPr>
          <w:rFonts w:eastAsiaTheme="minorEastAsia"/>
          <w:lang w:eastAsia="zh-CN"/>
        </w:rPr>
        <w:fldChar w:fldCharType="begin"/>
      </w:r>
      <w:r w:rsidR="00656ECB">
        <w:rPr>
          <w:rFonts w:eastAsiaTheme="minorEastAsia"/>
          <w:lang w:eastAsia="zh-CN"/>
        </w:rPr>
        <w:instrText xml:space="preserve"> </w:instrText>
      </w:r>
      <w:r w:rsidR="00656ECB">
        <w:rPr>
          <w:rFonts w:eastAsiaTheme="minorEastAsia" w:hint="eastAsia"/>
          <w:lang w:eastAsia="zh-CN"/>
        </w:rPr>
        <w:instrText>REF _Ref70414150 \n \h</w:instrText>
      </w:r>
      <w:r w:rsidR="00656ECB">
        <w:rPr>
          <w:rFonts w:eastAsiaTheme="minorEastAsia"/>
          <w:lang w:eastAsia="zh-CN"/>
        </w:rPr>
        <w:instrText xml:space="preserve"> </w:instrText>
      </w:r>
      <w:r w:rsidR="00656ECB">
        <w:rPr>
          <w:rFonts w:eastAsiaTheme="minorEastAsia"/>
          <w:lang w:eastAsia="zh-CN"/>
        </w:rPr>
      </w:r>
      <w:r w:rsidR="00656ECB">
        <w:rPr>
          <w:rFonts w:eastAsiaTheme="minorEastAsia"/>
          <w:lang w:eastAsia="zh-CN"/>
        </w:rPr>
        <w:fldChar w:fldCharType="separate"/>
      </w:r>
      <w:r w:rsidR="00656ECB">
        <w:rPr>
          <w:rFonts w:eastAsiaTheme="minorEastAsia"/>
          <w:lang w:eastAsia="zh-CN"/>
        </w:rPr>
        <w:t>[3]</w:t>
      </w:r>
      <w:r w:rsidR="00656ECB">
        <w:rPr>
          <w:rFonts w:eastAsiaTheme="minorEastAsia"/>
          <w:lang w:eastAsia="zh-CN"/>
        </w:rPr>
        <w:fldChar w:fldCharType="end"/>
      </w:r>
      <w:r w:rsidR="00656ECB">
        <w:rPr>
          <w:rFonts w:eastAsiaTheme="minorEastAsia" w:hint="eastAsia"/>
          <w:lang w:eastAsia="zh-CN"/>
        </w:rPr>
        <w:t>.</w:t>
      </w:r>
    </w:p>
    <w:p w:rsidR="007C2826" w:rsidRPr="00656ECB" w:rsidRDefault="007C2826" w:rsidP="00F5316B">
      <w:pPr>
        <w:pStyle w:val="a0"/>
        <w:numPr>
          <w:ilvl w:val="0"/>
          <w:numId w:val="26"/>
        </w:numPr>
        <w:rPr>
          <w:rFonts w:eastAsiaTheme="minorEastAsia"/>
          <w:lang w:eastAsia="zh-CN"/>
        </w:rPr>
      </w:pPr>
      <w:r w:rsidRPr="00656ECB">
        <w:rPr>
          <w:bCs/>
        </w:rPr>
        <w:t>Option 1: OAM based solution</w:t>
      </w:r>
    </w:p>
    <w:p w:rsidR="007C2826" w:rsidRPr="00656ECB" w:rsidRDefault="007C2826" w:rsidP="00F5316B">
      <w:pPr>
        <w:pStyle w:val="a0"/>
        <w:numPr>
          <w:ilvl w:val="0"/>
          <w:numId w:val="26"/>
        </w:numPr>
      </w:pPr>
      <w:r w:rsidRPr="00656ECB">
        <w:rPr>
          <w:bCs/>
        </w:rPr>
        <w:t>Option 3: routing via a new unique identity (e.g., extended BAP address with CU component, separate set of (e)LCIDs)</w:t>
      </w:r>
    </w:p>
    <w:p w:rsidR="007C2826" w:rsidRPr="00656ECB" w:rsidRDefault="007C2826" w:rsidP="00F5316B">
      <w:pPr>
        <w:pStyle w:val="a0"/>
        <w:numPr>
          <w:ilvl w:val="0"/>
          <w:numId w:val="26"/>
        </w:numPr>
      </w:pPr>
      <w:r w:rsidRPr="00656ECB">
        <w:rPr>
          <w:bCs/>
        </w:rPr>
        <w:t>Option 4: BAP header rewriting based on BAP routing ID at, e.g., the boundary node</w:t>
      </w:r>
    </w:p>
    <w:p w:rsidR="007C2826" w:rsidRPr="00656ECB" w:rsidRDefault="007C2826" w:rsidP="00F5316B">
      <w:pPr>
        <w:pStyle w:val="a0"/>
        <w:numPr>
          <w:ilvl w:val="0"/>
          <w:numId w:val="26"/>
        </w:numPr>
      </w:pPr>
      <w:r w:rsidRPr="00656ECB">
        <w:rPr>
          <w:bCs/>
        </w:rPr>
        <w:t>Option 5: BAP header rewriting based on IP header at, e.g., the boundary node (seems to also impact RAN2)</w:t>
      </w:r>
    </w:p>
    <w:p w:rsidR="00F5316B" w:rsidRDefault="00F5316B" w:rsidP="007C2826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Although we think BAP address collision is rare case and it can be </w:t>
      </w:r>
      <w:r>
        <w:rPr>
          <w:rFonts w:eastAsiaTheme="minorEastAsia"/>
          <w:lang w:eastAsia="zh-CN"/>
        </w:rPr>
        <w:t>compensated</w:t>
      </w:r>
      <w:r>
        <w:rPr>
          <w:rFonts w:eastAsiaTheme="minorEastAsia" w:hint="eastAsia"/>
          <w:lang w:eastAsia="zh-CN"/>
        </w:rPr>
        <w:t xml:space="preserve"> by routing via path ID, simple solution with minimal specification impact can be considered if most companies want a solution.</w:t>
      </w:r>
    </w:p>
    <w:p w:rsidR="00AB5739" w:rsidRDefault="00157A0C" w:rsidP="007C282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1 and option 3 are clear for us.</w:t>
      </w:r>
    </w:p>
    <w:p w:rsidR="00200CC5" w:rsidRDefault="00200CC5" w:rsidP="007C282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option 4, according to the description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_Ref70414134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we think it could be:</w:t>
      </w:r>
    </w:p>
    <w:p w:rsidR="007B3417" w:rsidRDefault="007B3417" w:rsidP="00200CC5">
      <w:pPr>
        <w:pStyle w:val="a0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Routing ID mapping table </w:t>
      </w:r>
      <w:r w:rsidR="006E1BC2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configured to the boundary node.</w:t>
      </w:r>
      <w:r w:rsidRPr="007B341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the </w:t>
      </w:r>
      <w:r w:rsidR="00BC0DA4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>outing ID mapping table</w:t>
      </w:r>
      <w:r w:rsidR="006E1BC2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 ingress routing ID </w:t>
      </w:r>
      <w:r w:rsidR="006E1BC2">
        <w:rPr>
          <w:rFonts w:eastAsiaTheme="minorEastAsia"/>
          <w:lang w:eastAsia="zh-CN"/>
        </w:rPr>
        <w:t xml:space="preserve">is aimed to the </w:t>
      </w:r>
      <w:r>
        <w:rPr>
          <w:rFonts w:eastAsiaTheme="minorEastAsia"/>
          <w:lang w:eastAsia="zh-CN"/>
        </w:rPr>
        <w:t>boundary node</w:t>
      </w:r>
      <w:r w:rsidR="006E1BC2">
        <w:rPr>
          <w:rFonts w:eastAsiaTheme="minorEastAsia"/>
          <w:lang w:eastAsia="zh-CN"/>
        </w:rPr>
        <w:t xml:space="preserve">, and the egress routing ID is aimed to the final destination which is </w:t>
      </w:r>
      <w:r w:rsidR="006E1BC2">
        <w:rPr>
          <w:rFonts w:eastAsiaTheme="minorEastAsia"/>
          <w:lang w:eastAsia="zh-CN"/>
        </w:rPr>
        <w:t>donor-DU1</w:t>
      </w:r>
      <w:r w:rsidR="00F204B3">
        <w:rPr>
          <w:rFonts w:eastAsiaTheme="minorEastAsia"/>
          <w:lang w:eastAsia="zh-CN"/>
        </w:rPr>
        <w:t>/</w:t>
      </w:r>
      <w:r w:rsidR="006E1BC2">
        <w:rPr>
          <w:rFonts w:eastAsiaTheme="minorEastAsia"/>
          <w:lang w:eastAsia="zh-CN"/>
        </w:rPr>
        <w:t>donor-DU2</w:t>
      </w:r>
      <w:r w:rsidR="006E1BC2">
        <w:rPr>
          <w:rFonts w:eastAsiaTheme="minorEastAsia"/>
          <w:lang w:eastAsia="zh-CN"/>
        </w:rPr>
        <w:t xml:space="preserve"> in upstream and U</w:t>
      </w:r>
      <w:r w:rsidR="006E1BC2">
        <w:rPr>
          <w:rFonts w:eastAsiaTheme="minorEastAsia"/>
          <w:lang w:eastAsia="zh-CN"/>
        </w:rPr>
        <w:t>E accessed IAB node</w:t>
      </w:r>
      <w:r w:rsidR="006E1BC2">
        <w:rPr>
          <w:rFonts w:eastAsiaTheme="minorEastAsia"/>
          <w:lang w:eastAsia="zh-CN"/>
        </w:rPr>
        <w:t xml:space="preserve">/destination IAB node in downstream. </w:t>
      </w:r>
      <w:r w:rsidR="00F204B3">
        <w:rPr>
          <w:rFonts w:eastAsiaTheme="minorEastAsia"/>
          <w:lang w:eastAsia="zh-CN"/>
        </w:rPr>
        <w:t>We are not clear that:</w:t>
      </w:r>
    </w:p>
    <w:p w:rsidR="00F204B3" w:rsidRDefault="007B3417" w:rsidP="007B3417">
      <w:pPr>
        <w:pStyle w:val="a0"/>
        <w:numPr>
          <w:ilvl w:val="1"/>
          <w:numId w:val="2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We don’t know which node is responsible to configure the routing ID mapping table to the boundary node.</w:t>
      </w:r>
    </w:p>
    <w:p w:rsidR="00F204B3" w:rsidRDefault="00F204B3" w:rsidP="007B3417">
      <w:pPr>
        <w:pStyle w:val="a0"/>
        <w:numPr>
          <w:ilvl w:val="1"/>
          <w:numId w:val="2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seems </w:t>
      </w:r>
      <w:r w:rsidR="007B3417">
        <w:rPr>
          <w:rFonts w:eastAsiaTheme="minorEastAsia"/>
          <w:lang w:eastAsia="zh-CN"/>
        </w:rPr>
        <w:t>multiple BAP addresses can be configured to the boundary node</w:t>
      </w:r>
      <w:r>
        <w:rPr>
          <w:rFonts w:eastAsiaTheme="minorEastAsia"/>
          <w:lang w:eastAsia="zh-CN"/>
        </w:rPr>
        <w:t>.</w:t>
      </w:r>
    </w:p>
    <w:p w:rsidR="007B3417" w:rsidRDefault="00F204B3" w:rsidP="007B3417">
      <w:pPr>
        <w:pStyle w:val="a0"/>
        <w:numPr>
          <w:ilvl w:val="1"/>
          <w:numId w:val="2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seems </w:t>
      </w:r>
      <w:r w:rsidR="007B3417">
        <w:rPr>
          <w:rFonts w:eastAsiaTheme="minorEastAsia"/>
          <w:lang w:eastAsia="zh-CN"/>
        </w:rPr>
        <w:t>multiple path IDs can be configured</w:t>
      </w:r>
      <w:r>
        <w:rPr>
          <w:rFonts w:eastAsiaTheme="minorEastAsia"/>
          <w:lang w:eastAsia="zh-CN"/>
        </w:rPr>
        <w:t xml:space="preserve"> to the same path between a</w:t>
      </w:r>
      <w:r w:rsidR="00281112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 IAB node/ IAB-DU </w:t>
      </w:r>
      <w:r w:rsidR="00B07E5B">
        <w:rPr>
          <w:rFonts w:eastAsiaTheme="minorEastAsia"/>
          <w:lang w:eastAsia="zh-CN"/>
        </w:rPr>
        <w:t>and</w:t>
      </w:r>
      <w:r w:rsidR="007B3417">
        <w:rPr>
          <w:rFonts w:eastAsiaTheme="minorEastAsia"/>
          <w:lang w:eastAsia="zh-CN"/>
        </w:rPr>
        <w:t xml:space="preserve"> </w:t>
      </w:r>
      <w:r w:rsidR="00B07E5B">
        <w:rPr>
          <w:rFonts w:eastAsiaTheme="minorEastAsia"/>
          <w:lang w:eastAsia="zh-CN"/>
        </w:rPr>
        <w:t>the boundary node.</w:t>
      </w:r>
    </w:p>
    <w:p w:rsidR="00B07E5B" w:rsidRDefault="00281112" w:rsidP="007B3417">
      <w:pPr>
        <w:pStyle w:val="a0"/>
        <w:numPr>
          <w:ilvl w:val="1"/>
          <w:numId w:val="2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IAB donor DU1 and the IAB nodes in original path need to be aware of the inter-donor topology change so they can set the boundary node as destination node when BAP rewriting is needed.  </w:t>
      </w:r>
    </w:p>
    <w:p w:rsidR="00200CC5" w:rsidRDefault="003512DB" w:rsidP="00200CC5">
      <w:pPr>
        <w:pStyle w:val="a0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EF0572">
        <w:rPr>
          <w:rFonts w:eastAsiaTheme="minorEastAsia"/>
          <w:lang w:eastAsia="zh-CN"/>
        </w:rPr>
        <w:t xml:space="preserve">both </w:t>
      </w:r>
      <w:r>
        <w:rPr>
          <w:rFonts w:eastAsiaTheme="minorEastAsia"/>
          <w:lang w:eastAsia="zh-CN"/>
        </w:rPr>
        <w:t xml:space="preserve">downstream and upstream, </w:t>
      </w:r>
      <w:r w:rsidR="00AB4CE9">
        <w:rPr>
          <w:rFonts w:eastAsiaTheme="minorEastAsia"/>
          <w:lang w:eastAsia="zh-CN"/>
        </w:rPr>
        <w:t xml:space="preserve">the boundary node </w:t>
      </w:r>
      <w:r w:rsidR="003C0523">
        <w:rPr>
          <w:rFonts w:eastAsiaTheme="minorEastAsia"/>
          <w:lang w:eastAsia="zh-CN"/>
        </w:rPr>
        <w:t>is</w:t>
      </w:r>
      <w:r w:rsidR="00AB4CE9">
        <w:rPr>
          <w:rFonts w:eastAsiaTheme="minorEastAsia"/>
          <w:lang w:eastAsia="zh-CN"/>
        </w:rPr>
        <w:t xml:space="preserve"> set as destination node by the first </w:t>
      </w:r>
      <w:r w:rsidR="00EF0572">
        <w:rPr>
          <w:rFonts w:eastAsiaTheme="minorEastAsia"/>
          <w:lang w:eastAsia="zh-CN"/>
        </w:rPr>
        <w:t xml:space="preserve">transmission </w:t>
      </w:r>
      <w:r w:rsidR="00AB4CE9">
        <w:rPr>
          <w:rFonts w:eastAsiaTheme="minorEastAsia"/>
          <w:lang w:eastAsia="zh-CN"/>
        </w:rPr>
        <w:t>node</w:t>
      </w:r>
      <w:r w:rsidR="00EF0572">
        <w:rPr>
          <w:rFonts w:eastAsiaTheme="minorEastAsia"/>
          <w:lang w:eastAsia="zh-CN"/>
        </w:rPr>
        <w:t xml:space="preserve"> (donor-DU1, donor-DU2, UE accessed IAB node)</w:t>
      </w:r>
      <w:r w:rsidR="00AB4CE9">
        <w:rPr>
          <w:rFonts w:eastAsiaTheme="minorEastAsia"/>
          <w:lang w:eastAsia="zh-CN"/>
        </w:rPr>
        <w:t>;</w:t>
      </w:r>
    </w:p>
    <w:p w:rsidR="00AB4CE9" w:rsidRDefault="00BC0DA4" w:rsidP="00200CC5">
      <w:pPr>
        <w:pStyle w:val="a0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Boundary node rewrite BAP header based on the </w:t>
      </w:r>
      <w:r>
        <w:rPr>
          <w:rFonts w:eastAsiaTheme="minorEastAsia"/>
          <w:lang w:eastAsia="zh-CN"/>
        </w:rPr>
        <w:t>Routing ID mapping table</w:t>
      </w:r>
      <w:r>
        <w:rPr>
          <w:rFonts w:eastAsiaTheme="minorEastAsia"/>
          <w:lang w:eastAsia="zh-CN"/>
        </w:rPr>
        <w:t xml:space="preserve"> when it received a BAP PDU whose </w:t>
      </w:r>
      <w:r w:rsidRPr="00911F94">
        <w:t>DESTINATION field</w:t>
      </w:r>
      <w:r>
        <w:rPr>
          <w:rFonts w:eastAsiaTheme="minorEastAsia"/>
          <w:lang w:eastAsia="zh-CN"/>
        </w:rPr>
        <w:t xml:space="preserve"> </w:t>
      </w:r>
      <w:r>
        <w:t xml:space="preserve">matches a BAP address in the ingress of </w:t>
      </w:r>
      <w:r>
        <w:rPr>
          <w:rFonts w:eastAsiaTheme="minorEastAsia"/>
          <w:lang w:eastAsia="zh-CN"/>
        </w:rPr>
        <w:t>Routing ID mapping table</w:t>
      </w:r>
      <w:r w:rsidR="000C555B">
        <w:rPr>
          <w:rFonts w:eastAsiaTheme="minorEastAsia"/>
          <w:lang w:eastAsia="zh-CN"/>
        </w:rPr>
        <w:t>.</w:t>
      </w:r>
    </w:p>
    <w:p w:rsidR="00AB5739" w:rsidRDefault="005326B6" w:rsidP="007C282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For option 5, it could be similar to option 4 except the </w:t>
      </w:r>
      <w:r>
        <w:rPr>
          <w:rFonts w:eastAsiaTheme="minorEastAsia"/>
          <w:lang w:eastAsia="zh-CN"/>
        </w:rPr>
        <w:t>Routing ID mapping table</w:t>
      </w:r>
      <w:r>
        <w:rPr>
          <w:rFonts w:eastAsiaTheme="minorEastAsia"/>
          <w:lang w:eastAsia="zh-CN"/>
        </w:rPr>
        <w:t xml:space="preserve"> is not needed and </w:t>
      </w:r>
      <w:r w:rsidR="00DC3C3C">
        <w:rPr>
          <w:rFonts w:eastAsiaTheme="minorEastAsia"/>
          <w:lang w:eastAsia="zh-CN"/>
        </w:rPr>
        <w:t>the boundary node has IP-to-L2 mapping function</w:t>
      </w:r>
      <w:r w:rsidR="00212EAE">
        <w:rPr>
          <w:rFonts w:eastAsiaTheme="minorEastAsia"/>
          <w:lang w:eastAsia="zh-CN"/>
        </w:rPr>
        <w:t xml:space="preserve"> as IAB-donor</w:t>
      </w:r>
      <w:r w:rsidR="0028259E">
        <w:rPr>
          <w:rFonts w:eastAsiaTheme="minorEastAsia"/>
          <w:lang w:eastAsia="zh-CN"/>
        </w:rPr>
        <w:t>-DU</w:t>
      </w:r>
      <w:r w:rsidR="003C0523">
        <w:rPr>
          <w:rFonts w:eastAsiaTheme="minorEastAsia"/>
          <w:lang w:eastAsia="zh-CN"/>
        </w:rPr>
        <w:t>.</w:t>
      </w:r>
    </w:p>
    <w:p w:rsidR="003C0523" w:rsidRDefault="003C0523" w:rsidP="003C0523">
      <w:pPr>
        <w:pStyle w:val="a0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both downstream and upstream, the boundary node </w:t>
      </w:r>
      <w:r w:rsidR="00BE1087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set as destination node by the first transmission node (donor-DU1, donor-DU2, UE accessed IAB node);</w:t>
      </w:r>
    </w:p>
    <w:p w:rsidR="005326B6" w:rsidRDefault="003C71C9" w:rsidP="005326B6">
      <w:pPr>
        <w:pStyle w:val="a0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Both d</w:t>
      </w:r>
      <w:r w:rsidR="00240C92">
        <w:rPr>
          <w:rFonts w:eastAsiaTheme="minorEastAsia"/>
          <w:lang w:eastAsia="zh-CN"/>
        </w:rPr>
        <w:t xml:space="preserve">onor CU1 and donor CU2 configure IP-to-L2 mapping </w:t>
      </w:r>
      <w:r>
        <w:rPr>
          <w:rFonts w:eastAsiaTheme="minorEastAsia"/>
          <w:lang w:eastAsia="zh-CN"/>
        </w:rPr>
        <w:t>rules to the boundary node;</w:t>
      </w:r>
    </w:p>
    <w:p w:rsidR="003C71C9" w:rsidRDefault="00E4583D" w:rsidP="005326B6">
      <w:pPr>
        <w:pStyle w:val="a0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IP header for </w:t>
      </w:r>
      <w:r>
        <w:rPr>
          <w:rFonts w:eastAsiaTheme="minorEastAsia"/>
          <w:lang w:eastAsia="zh-CN"/>
        </w:rPr>
        <w:t>IP-to-L2 mapping</w:t>
      </w:r>
      <w:r>
        <w:rPr>
          <w:rFonts w:eastAsiaTheme="minorEastAsia"/>
          <w:lang w:eastAsia="zh-CN"/>
        </w:rPr>
        <w:t xml:space="preserve"> in the boundary node should be delivered </w:t>
      </w:r>
      <w:r w:rsidR="0028259E">
        <w:rPr>
          <w:rFonts w:eastAsiaTheme="minorEastAsia"/>
          <w:lang w:eastAsia="zh-CN"/>
        </w:rPr>
        <w:t>to the boundary node;</w:t>
      </w:r>
    </w:p>
    <w:p w:rsidR="0028259E" w:rsidRDefault="0028259E" w:rsidP="005326B6">
      <w:pPr>
        <w:pStyle w:val="a0"/>
        <w:numPr>
          <w:ilvl w:val="0"/>
          <w:numId w:val="2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Boundary node can perform IP-to-L2 mapping as IAB-donor-DU.</w:t>
      </w:r>
    </w:p>
    <w:p w:rsidR="00D77E26" w:rsidRDefault="00DF5926" w:rsidP="007C2826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Then w</w:t>
      </w:r>
      <w:r w:rsidR="00C00987">
        <w:rPr>
          <w:rFonts w:eastAsiaTheme="minorEastAsia"/>
          <w:lang w:eastAsia="zh-CN"/>
        </w:rPr>
        <w:t xml:space="preserve">e compare </w:t>
      </w:r>
      <w:r w:rsidR="000A4241">
        <w:rPr>
          <w:rFonts w:eastAsiaTheme="minorEastAsia"/>
          <w:lang w:eastAsia="zh-CN"/>
        </w:rPr>
        <w:t>the 4 options provided by RAN3</w:t>
      </w:r>
      <w:r w:rsidR="00C00987">
        <w:rPr>
          <w:rFonts w:eastAsiaTheme="minorEastAsia"/>
          <w:lang w:eastAsia="zh-CN"/>
        </w:rPr>
        <w:t xml:space="preserve"> in </w:t>
      </w:r>
      <w:r w:rsidR="00467064">
        <w:rPr>
          <w:rFonts w:eastAsiaTheme="minorEastAsia"/>
          <w:lang w:eastAsia="zh-CN"/>
        </w:rPr>
        <w:fldChar w:fldCharType="begin"/>
      </w:r>
      <w:r w:rsidR="00467064">
        <w:rPr>
          <w:rFonts w:eastAsiaTheme="minorEastAsia"/>
          <w:lang w:eastAsia="zh-CN"/>
        </w:rPr>
        <w:instrText xml:space="preserve"> REF _Ref70501846 \h </w:instrText>
      </w:r>
      <w:r w:rsidR="00467064">
        <w:rPr>
          <w:rFonts w:eastAsiaTheme="minorEastAsia"/>
          <w:lang w:eastAsia="zh-CN"/>
        </w:rPr>
      </w:r>
      <w:r w:rsidR="00467064">
        <w:rPr>
          <w:rFonts w:eastAsiaTheme="minorEastAsia"/>
          <w:lang w:eastAsia="zh-CN"/>
        </w:rPr>
        <w:fldChar w:fldCharType="separate"/>
      </w:r>
      <w:r w:rsidR="00467064">
        <w:t xml:space="preserve">Table </w:t>
      </w:r>
      <w:r w:rsidR="00467064">
        <w:rPr>
          <w:noProof/>
        </w:rPr>
        <w:t>1</w:t>
      </w:r>
      <w:r w:rsidR="00467064">
        <w:rPr>
          <w:rFonts w:eastAsiaTheme="minorEastAsia"/>
          <w:lang w:eastAsia="zh-CN"/>
        </w:rPr>
        <w:fldChar w:fldCharType="end"/>
      </w:r>
      <w:r w:rsidR="00467064">
        <w:rPr>
          <w:rFonts w:eastAsiaTheme="minorEastAsia"/>
          <w:lang w:eastAsia="zh-CN"/>
        </w:rPr>
        <w:t>.</w:t>
      </w:r>
    </w:p>
    <w:p w:rsidR="00C00987" w:rsidRDefault="00C00987" w:rsidP="00C00987">
      <w:pPr>
        <w:pStyle w:val="a4"/>
        <w:jc w:val="center"/>
        <w:rPr>
          <w:rFonts w:eastAsiaTheme="minorEastAsia"/>
          <w:lang w:eastAsia="zh-CN"/>
        </w:rPr>
      </w:pPr>
      <w:bookmarkStart w:id="10" w:name="_Ref705018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0"/>
      <w:r>
        <w:t xml:space="preserve"> Comparison of RAN3 solutions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12"/>
        <w:gridCol w:w="1967"/>
        <w:gridCol w:w="2745"/>
        <w:gridCol w:w="1283"/>
        <w:gridCol w:w="1621"/>
      </w:tblGrid>
      <w:tr w:rsidR="005E264B" w:rsidTr="005E264B">
        <w:tc>
          <w:tcPr>
            <w:tcW w:w="959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</w:p>
        </w:tc>
        <w:tc>
          <w:tcPr>
            <w:tcW w:w="2366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on RAN2 spec</w:t>
            </w:r>
          </w:p>
        </w:tc>
        <w:tc>
          <w:tcPr>
            <w:tcW w:w="3235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on RAN3 spec</w:t>
            </w:r>
          </w:p>
        </w:tc>
        <w:tc>
          <w:tcPr>
            <w:tcW w:w="222" w:type="dxa"/>
          </w:tcPr>
          <w:p w:rsidR="005E264B" w:rsidRDefault="005E264B" w:rsidP="005E264B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Backward compatibility </w:t>
            </w:r>
          </w:p>
        </w:tc>
        <w:tc>
          <w:tcPr>
            <w:tcW w:w="1746" w:type="dxa"/>
          </w:tcPr>
          <w:p w:rsidR="005E264B" w:rsidRDefault="005E264B" w:rsidP="00EF5A3C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Resource consumption</w:t>
            </w:r>
          </w:p>
        </w:tc>
      </w:tr>
      <w:tr w:rsidR="005E264B" w:rsidTr="005E264B">
        <w:tc>
          <w:tcPr>
            <w:tcW w:w="959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1</w:t>
            </w:r>
          </w:p>
        </w:tc>
        <w:tc>
          <w:tcPr>
            <w:tcW w:w="2366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3235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222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1746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</w:tr>
      <w:tr w:rsidR="005E264B" w:rsidTr="005E264B">
        <w:tc>
          <w:tcPr>
            <w:tcW w:w="959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3</w:t>
            </w:r>
          </w:p>
        </w:tc>
        <w:tc>
          <w:tcPr>
            <w:tcW w:w="2366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High</w:t>
            </w:r>
          </w:p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Extend BAP header size; or extend </w:t>
            </w:r>
            <w:proofErr w:type="spellStart"/>
            <w:r>
              <w:rPr>
                <w:rFonts w:eastAsiaTheme="minorEastAsia"/>
                <w:lang w:eastAsia="zh-CN"/>
              </w:rPr>
              <w:t>eLCID</w:t>
            </w:r>
            <w:proofErr w:type="spellEnd"/>
            <w:r>
              <w:rPr>
                <w:rFonts w:eastAsiaTheme="minorEastAsia"/>
                <w:lang w:eastAsia="zh-CN"/>
              </w:rPr>
              <w:t xml:space="preserve"> space</w:t>
            </w:r>
          </w:p>
        </w:tc>
        <w:tc>
          <w:tcPr>
            <w:tcW w:w="3235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Medium</w:t>
            </w:r>
          </w:p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 other components for IAB routing configuration</w:t>
            </w:r>
          </w:p>
        </w:tc>
        <w:tc>
          <w:tcPr>
            <w:tcW w:w="222" w:type="dxa"/>
          </w:tcPr>
          <w:p w:rsidR="005E264B" w:rsidRDefault="005E264B" w:rsidP="00C755F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  <w:tc>
          <w:tcPr>
            <w:tcW w:w="1746" w:type="dxa"/>
          </w:tcPr>
          <w:p w:rsidR="005E264B" w:rsidRDefault="005E264B" w:rsidP="00C755F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Increasing overhead due to extended BAP header</w:t>
            </w:r>
          </w:p>
        </w:tc>
      </w:tr>
      <w:tr w:rsidR="005E264B" w:rsidTr="005E264B">
        <w:tc>
          <w:tcPr>
            <w:tcW w:w="959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4</w:t>
            </w:r>
          </w:p>
        </w:tc>
        <w:tc>
          <w:tcPr>
            <w:tcW w:w="2366" w:type="dxa"/>
          </w:tcPr>
          <w:p w:rsidR="005E264B" w:rsidRDefault="005E264B" w:rsidP="00C0231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High</w:t>
            </w:r>
          </w:p>
        </w:tc>
        <w:tc>
          <w:tcPr>
            <w:tcW w:w="3235" w:type="dxa"/>
          </w:tcPr>
          <w:p w:rsidR="005E264B" w:rsidRPr="003E6C93" w:rsidRDefault="005E264B" w:rsidP="00C0231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High</w:t>
            </w:r>
          </w:p>
        </w:tc>
        <w:tc>
          <w:tcPr>
            <w:tcW w:w="222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 for other intermediate nodes</w:t>
            </w:r>
          </w:p>
        </w:tc>
        <w:tc>
          <w:tcPr>
            <w:tcW w:w="1746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</w:t>
            </w:r>
          </w:p>
        </w:tc>
      </w:tr>
      <w:tr w:rsidR="005E264B" w:rsidTr="005E264B">
        <w:tc>
          <w:tcPr>
            <w:tcW w:w="959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5</w:t>
            </w:r>
          </w:p>
        </w:tc>
        <w:tc>
          <w:tcPr>
            <w:tcW w:w="2366" w:type="dxa"/>
          </w:tcPr>
          <w:p w:rsidR="005E264B" w:rsidRDefault="005E264B" w:rsidP="006C19D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Low</w:t>
            </w:r>
          </w:p>
        </w:tc>
        <w:tc>
          <w:tcPr>
            <w:tcW w:w="3235" w:type="dxa"/>
          </w:tcPr>
          <w:p w:rsidR="005E264B" w:rsidRDefault="00AD5965" w:rsidP="006C19D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Medium</w:t>
            </w:r>
          </w:p>
        </w:tc>
        <w:tc>
          <w:tcPr>
            <w:tcW w:w="222" w:type="dxa"/>
          </w:tcPr>
          <w:p w:rsidR="005E264B" w:rsidRDefault="005E264B" w:rsidP="007C2826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Yes for other intermediate nodes</w:t>
            </w:r>
          </w:p>
        </w:tc>
        <w:tc>
          <w:tcPr>
            <w:tcW w:w="1746" w:type="dxa"/>
          </w:tcPr>
          <w:p w:rsidR="005E264B" w:rsidRDefault="005E264B" w:rsidP="006C19DF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Increasing overhead </w:t>
            </w:r>
            <w:r w:rsidR="006C19DF">
              <w:rPr>
                <w:rFonts w:eastAsiaTheme="minorEastAsia"/>
                <w:lang w:eastAsia="zh-CN"/>
              </w:rPr>
              <w:t xml:space="preserve">because </w:t>
            </w:r>
            <w:r>
              <w:rPr>
                <w:rFonts w:eastAsiaTheme="minorEastAsia"/>
                <w:lang w:eastAsia="zh-CN"/>
              </w:rPr>
              <w:t>IP header</w:t>
            </w:r>
            <w:r w:rsidR="006C19DF">
              <w:rPr>
                <w:rFonts w:eastAsiaTheme="minorEastAsia"/>
                <w:lang w:eastAsia="zh-CN"/>
              </w:rPr>
              <w:t xml:space="preserve"> should be delivered to the boundary node.</w:t>
            </w:r>
          </w:p>
        </w:tc>
      </w:tr>
    </w:tbl>
    <w:p w:rsidR="003D5B82" w:rsidRDefault="003D5B82" w:rsidP="002A43AF">
      <w:pPr>
        <w:pStyle w:val="a0"/>
        <w:rPr>
          <w:lang w:val="en-GB" w:eastAsia="zh-CN"/>
        </w:rPr>
      </w:pPr>
      <w:r>
        <w:rPr>
          <w:lang w:val="en-GB" w:eastAsia="zh-CN"/>
        </w:rPr>
        <w:t>According to above comparison, except option 1, other options will impact both RAN2 and RAN3 specifications. Considering backward compatibility</w:t>
      </w:r>
      <w:r w:rsidR="00F77764">
        <w:rPr>
          <w:lang w:val="en-GB" w:eastAsia="zh-CN"/>
        </w:rPr>
        <w:t xml:space="preserve"> and considerable overhead</w:t>
      </w:r>
      <w:r>
        <w:rPr>
          <w:lang w:val="en-GB" w:eastAsia="zh-CN"/>
        </w:rPr>
        <w:t>, option 3 could be excluded.</w:t>
      </w:r>
    </w:p>
    <w:p w:rsidR="003D5B82" w:rsidRDefault="00F77764" w:rsidP="002A43AF">
      <w:pPr>
        <w:pStyle w:val="a0"/>
        <w:rPr>
          <w:lang w:val="en-GB" w:eastAsia="zh-CN"/>
        </w:rPr>
      </w:pPr>
      <w:r>
        <w:rPr>
          <w:lang w:val="en-GB" w:eastAsia="zh-CN"/>
        </w:rPr>
        <w:t>Option 4 has impact</w:t>
      </w:r>
      <w:r w:rsidR="000A7635">
        <w:rPr>
          <w:lang w:val="en-GB" w:eastAsia="zh-CN"/>
        </w:rPr>
        <w:t>s</w:t>
      </w:r>
      <w:r>
        <w:rPr>
          <w:lang w:val="en-GB" w:eastAsia="zh-CN"/>
        </w:rPr>
        <w:t xml:space="preserve"> on migration node, descendant </w:t>
      </w:r>
      <w:r>
        <w:rPr>
          <w:lang w:val="en-GB" w:eastAsia="zh-CN"/>
        </w:rPr>
        <w:t>node and IAB donor. But it has no extra overhead.</w:t>
      </w:r>
      <w:r w:rsidR="00FD0754">
        <w:rPr>
          <w:lang w:val="en-GB" w:eastAsia="zh-CN"/>
        </w:rPr>
        <w:t xml:space="preserve"> </w:t>
      </w:r>
      <w:r w:rsidR="003D5B82">
        <w:rPr>
          <w:lang w:val="en-GB" w:eastAsia="zh-CN"/>
        </w:rPr>
        <w:t xml:space="preserve">Regarding option 5, </w:t>
      </w:r>
      <w:r w:rsidR="00553DB8">
        <w:rPr>
          <w:lang w:val="en-GB" w:eastAsia="zh-CN"/>
        </w:rPr>
        <w:t>i</w:t>
      </w:r>
      <w:r>
        <w:rPr>
          <w:lang w:val="en-GB" w:eastAsia="zh-CN"/>
        </w:rPr>
        <w:t>t has little impact on RAN2 specification.</w:t>
      </w:r>
    </w:p>
    <w:p w:rsidR="002A43AF" w:rsidRPr="0073039A" w:rsidRDefault="000A7635" w:rsidP="002A43AF">
      <w:pPr>
        <w:pStyle w:val="a0"/>
        <w:rPr>
          <w:b/>
          <w:lang w:eastAsia="zh-CN"/>
        </w:rPr>
      </w:pPr>
      <w:r w:rsidRPr="0073039A">
        <w:rPr>
          <w:rFonts w:eastAsia="宋体"/>
          <w:b/>
          <w:lang w:val="en-GB" w:eastAsia="zh-CN"/>
        </w:rPr>
        <w:t xml:space="preserve">Proposal 4: Option 4 (BAP </w:t>
      </w:r>
      <w:r w:rsidR="0073039A" w:rsidRPr="0073039A">
        <w:rPr>
          <w:rFonts w:eastAsia="宋体"/>
          <w:b/>
          <w:lang w:val="en-GB" w:eastAsia="zh-CN"/>
        </w:rPr>
        <w:t xml:space="preserve">header </w:t>
      </w:r>
      <w:r w:rsidRPr="0073039A">
        <w:rPr>
          <w:rFonts w:eastAsia="宋体"/>
          <w:b/>
          <w:lang w:val="en-GB" w:eastAsia="zh-CN"/>
        </w:rPr>
        <w:t xml:space="preserve">rewriting based on BAP </w:t>
      </w:r>
      <w:r w:rsidRPr="0073039A">
        <w:rPr>
          <w:b/>
          <w:bCs/>
        </w:rPr>
        <w:t>routing ID</w:t>
      </w:r>
      <w:r w:rsidRPr="0073039A">
        <w:rPr>
          <w:rFonts w:eastAsia="宋体"/>
          <w:b/>
          <w:lang w:val="en-GB" w:eastAsia="zh-CN"/>
        </w:rPr>
        <w:t xml:space="preserve">) </w:t>
      </w:r>
      <w:r w:rsidR="00FD0754" w:rsidRPr="0073039A">
        <w:rPr>
          <w:rFonts w:eastAsia="宋体"/>
          <w:b/>
          <w:lang w:val="en-GB" w:eastAsia="zh-CN"/>
        </w:rPr>
        <w:t xml:space="preserve">and </w:t>
      </w:r>
      <w:r w:rsidRPr="0073039A">
        <w:rPr>
          <w:rFonts w:eastAsia="宋体"/>
          <w:b/>
          <w:lang w:val="en-GB" w:eastAsia="zh-CN"/>
        </w:rPr>
        <w:t>option 5 (</w:t>
      </w:r>
      <w:r w:rsidR="0073039A" w:rsidRPr="0073039A">
        <w:rPr>
          <w:b/>
          <w:bCs/>
        </w:rPr>
        <w:t>BAP header rewriting based on IP header</w:t>
      </w:r>
      <w:r w:rsidRPr="0073039A">
        <w:rPr>
          <w:rFonts w:eastAsia="宋体"/>
          <w:b/>
          <w:lang w:val="en-GB" w:eastAsia="zh-CN"/>
        </w:rPr>
        <w:t>)</w:t>
      </w:r>
      <w:r w:rsidR="00CE1C8A" w:rsidRPr="0073039A">
        <w:rPr>
          <w:rFonts w:eastAsia="宋体"/>
          <w:b/>
          <w:lang w:val="en-GB" w:eastAsia="zh-CN"/>
        </w:rPr>
        <w:t xml:space="preserve"> could be considered. 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35798C" w:rsidRDefault="00003EC9" w:rsidP="00D70637">
      <w:pPr>
        <w:pStyle w:val="a0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11" w:name="OLE_LINK60"/>
      <w:bookmarkStart w:id="12" w:name="OLE_LINK58"/>
      <w:bookmarkStart w:id="13" w:name="OLE_LINK59"/>
      <w:r>
        <w:rPr>
          <w:rFonts w:eastAsia="宋体"/>
          <w:lang w:val="en-GB" w:eastAsia="zh-CN"/>
        </w:rPr>
        <w:t xml:space="preserve">According to the </w:t>
      </w:r>
      <w:r>
        <w:rPr>
          <w:rFonts w:eastAsia="宋体" w:hint="eastAsia"/>
          <w:lang w:val="en-GB" w:eastAsia="zh-CN"/>
        </w:rPr>
        <w:t>discussion</w:t>
      </w:r>
      <w:r>
        <w:rPr>
          <w:rFonts w:eastAsia="宋体"/>
          <w:lang w:val="en-GB" w:eastAsia="zh-CN"/>
        </w:rPr>
        <w:t xml:space="preserve"> in section 2, we </w:t>
      </w:r>
      <w:bookmarkStart w:id="14" w:name="OLE_LINK47"/>
      <w:bookmarkStart w:id="15" w:name="OLE_LINK48"/>
      <w:bookmarkEnd w:id="11"/>
      <w:bookmarkEnd w:id="12"/>
      <w:bookmarkEnd w:id="13"/>
      <w:r w:rsidR="00623335">
        <w:rPr>
          <w:rFonts w:eastAsia="宋体" w:hint="eastAsia"/>
          <w:lang w:val="en-GB" w:eastAsia="zh-CN"/>
        </w:rPr>
        <w:t xml:space="preserve">get below </w:t>
      </w:r>
      <w:r w:rsidR="00C03642">
        <w:rPr>
          <w:rFonts w:eastAsia="宋体"/>
          <w:lang w:val="en-GB" w:eastAsia="zh-CN"/>
        </w:rPr>
        <w:t xml:space="preserve">observations and </w:t>
      </w:r>
      <w:r w:rsidR="00623335">
        <w:rPr>
          <w:rFonts w:eastAsiaTheme="minorEastAsia" w:hint="eastAsia"/>
          <w:bCs/>
          <w:color w:val="000000"/>
          <w:szCs w:val="20"/>
          <w:lang w:eastAsia="zh-CN"/>
        </w:rPr>
        <w:t>proposals</w:t>
      </w:r>
      <w:r>
        <w:rPr>
          <w:rFonts w:eastAsiaTheme="minorEastAsia" w:hint="eastAsia"/>
          <w:bCs/>
          <w:color w:val="000000"/>
          <w:szCs w:val="20"/>
          <w:lang w:eastAsia="zh-CN"/>
        </w:rPr>
        <w:t>:</w:t>
      </w:r>
    </w:p>
    <w:p w:rsidR="00DF0505" w:rsidRDefault="00DF0505" w:rsidP="00DF0505">
      <w:pPr>
        <w:pStyle w:val="a0"/>
        <w:spacing w:before="120"/>
        <w:rPr>
          <w:rFonts w:eastAsiaTheme="minorEastAsia" w:cs="Arial"/>
          <w:b/>
          <w:szCs w:val="20"/>
          <w:lang w:eastAsia="zh-CN"/>
        </w:rPr>
      </w:pPr>
      <w:r>
        <w:rPr>
          <w:rFonts w:eastAsiaTheme="minorEastAsia" w:cs="Arial"/>
          <w:b/>
          <w:szCs w:val="20"/>
          <w:lang w:eastAsia="zh-CN"/>
        </w:rPr>
        <w:t>P</w:t>
      </w:r>
      <w:r>
        <w:rPr>
          <w:rFonts w:eastAsiaTheme="minorEastAsia" w:cs="Arial" w:hint="eastAsia"/>
          <w:b/>
          <w:szCs w:val="20"/>
          <w:lang w:eastAsia="zh-CN"/>
        </w:rPr>
        <w:t xml:space="preserve">roposal 1: F1-C over RRC and F1-C over BAP should not be supported </w:t>
      </w:r>
      <w:r>
        <w:rPr>
          <w:rFonts w:eastAsiaTheme="minorEastAsia" w:cs="Arial"/>
          <w:b/>
          <w:szCs w:val="20"/>
          <w:lang w:eastAsia="zh-CN"/>
        </w:rPr>
        <w:t>simultaneously</w:t>
      </w:r>
      <w:r>
        <w:rPr>
          <w:rFonts w:eastAsiaTheme="minorEastAsia" w:cs="Arial" w:hint="eastAsia"/>
          <w:b/>
          <w:szCs w:val="20"/>
          <w:lang w:eastAsia="zh-CN"/>
        </w:rPr>
        <w:t xml:space="preserve"> on the </w:t>
      </w:r>
      <w:r>
        <w:rPr>
          <w:rFonts w:eastAsiaTheme="minorEastAsia" w:cs="Arial"/>
          <w:b/>
          <w:szCs w:val="20"/>
          <w:lang w:eastAsia="zh-CN"/>
        </w:rPr>
        <w:t>same parent</w:t>
      </w:r>
      <w:r>
        <w:rPr>
          <w:rFonts w:eastAsiaTheme="minorEastAsia" w:cs="Arial" w:hint="eastAsia"/>
          <w:b/>
          <w:szCs w:val="20"/>
          <w:lang w:eastAsia="zh-CN"/>
        </w:rPr>
        <w:t xml:space="preserve"> link.</w:t>
      </w:r>
    </w:p>
    <w:p w:rsidR="00DF0505" w:rsidRDefault="00DF0505" w:rsidP="00DF0505">
      <w:pPr>
        <w:pStyle w:val="a0"/>
        <w:spacing w:before="120"/>
        <w:rPr>
          <w:rFonts w:eastAsia="Times New Roman" w:cs="Arial"/>
          <w:b/>
          <w:szCs w:val="20"/>
          <w:lang w:eastAsia="zh-CN"/>
        </w:rPr>
      </w:pPr>
      <w:r w:rsidRPr="001D2D78">
        <w:rPr>
          <w:rFonts w:eastAsia="Times New Roman" w:cs="Arial"/>
          <w:b/>
          <w:szCs w:val="20"/>
          <w:lang w:eastAsia="zh-CN"/>
        </w:rPr>
        <w:t xml:space="preserve">Proposal </w:t>
      </w:r>
      <w:r>
        <w:rPr>
          <w:rFonts w:eastAsiaTheme="minorEastAsia" w:cs="Arial" w:hint="eastAsia"/>
          <w:b/>
          <w:szCs w:val="20"/>
          <w:lang w:eastAsia="zh-CN"/>
        </w:rPr>
        <w:t>2</w:t>
      </w:r>
      <w:r w:rsidRPr="001D2D78">
        <w:rPr>
          <w:rFonts w:eastAsia="Times New Roman" w:cs="Arial"/>
          <w:b/>
          <w:szCs w:val="20"/>
          <w:lang w:eastAsia="zh-CN"/>
        </w:rPr>
        <w:t xml:space="preserve">: Only SRB2 can be used for F1-C transport in CP/UP-separation scenario 1, that is, </w:t>
      </w:r>
      <w:r>
        <w:rPr>
          <w:rFonts w:eastAsia="Times New Roman" w:cs="Arial"/>
          <w:b/>
          <w:szCs w:val="20"/>
          <w:lang w:eastAsia="zh-CN"/>
        </w:rPr>
        <w:t>neither SRB1 nor split SRB2 is supported for F1-C transport in scenario 1</w:t>
      </w:r>
      <w:r w:rsidRPr="001D2D78">
        <w:rPr>
          <w:rFonts w:eastAsia="Times New Roman" w:cs="Arial"/>
          <w:b/>
          <w:szCs w:val="20"/>
          <w:lang w:eastAsia="zh-CN"/>
        </w:rPr>
        <w:t>.</w:t>
      </w:r>
    </w:p>
    <w:p w:rsidR="00DF0505" w:rsidRPr="005962CF" w:rsidRDefault="00DF0505" w:rsidP="00DF0505">
      <w:pPr>
        <w:pStyle w:val="a0"/>
        <w:spacing w:before="120"/>
        <w:rPr>
          <w:rFonts w:eastAsia="宋体"/>
          <w:b/>
          <w:lang w:val="en-GB" w:eastAsia="zh-CN"/>
        </w:rPr>
      </w:pPr>
      <w:r>
        <w:rPr>
          <w:rFonts w:eastAsia="宋体"/>
          <w:b/>
          <w:lang w:val="en-GB" w:eastAsia="zh-CN"/>
        </w:rPr>
        <w:t xml:space="preserve">Proposal </w:t>
      </w:r>
      <w:r>
        <w:rPr>
          <w:rFonts w:eastAsia="宋体" w:hint="eastAsia"/>
          <w:b/>
          <w:lang w:val="en-GB" w:eastAsia="zh-CN"/>
        </w:rPr>
        <w:t>3</w:t>
      </w:r>
      <w:r w:rsidRPr="005962CF">
        <w:rPr>
          <w:rFonts w:eastAsia="宋体"/>
          <w:b/>
          <w:lang w:val="en-GB" w:eastAsia="zh-CN"/>
        </w:rPr>
        <w:t>:</w:t>
      </w:r>
      <w:r w:rsidRPr="005962CF"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>Specif</w:t>
      </w:r>
      <w:r>
        <w:rPr>
          <w:rFonts w:eastAsiaTheme="minorEastAsia"/>
          <w:b/>
          <w:lang w:eastAsia="zh-CN"/>
        </w:rPr>
        <w:t>y</w:t>
      </w:r>
      <w:r>
        <w:rPr>
          <w:rFonts w:eastAsiaTheme="minorEastAsia" w:hint="eastAsia"/>
          <w:b/>
          <w:lang w:eastAsia="zh-CN"/>
        </w:rPr>
        <w:t xml:space="preserve"> in RRC specification that </w:t>
      </w:r>
      <w:r>
        <w:rPr>
          <w:b/>
        </w:rPr>
        <w:t xml:space="preserve">F1-C over RRC </w:t>
      </w:r>
      <w:r>
        <w:rPr>
          <w:rFonts w:eastAsiaTheme="minorEastAsia" w:hint="eastAsia"/>
          <w:b/>
          <w:lang w:eastAsia="zh-CN"/>
        </w:rPr>
        <w:t>shall</w:t>
      </w:r>
      <w:r w:rsidRPr="005962CF">
        <w:rPr>
          <w:b/>
        </w:rPr>
        <w:t xml:space="preserve"> not </w:t>
      </w:r>
      <w:r>
        <w:rPr>
          <w:rFonts w:eastAsiaTheme="minorEastAsia" w:hint="eastAsia"/>
          <w:b/>
          <w:lang w:eastAsia="zh-CN"/>
        </w:rPr>
        <w:t xml:space="preserve">be </w:t>
      </w:r>
      <w:r w:rsidRPr="005962CF">
        <w:rPr>
          <w:b/>
        </w:rPr>
        <w:t>transmitted in IAB donor link</w:t>
      </w:r>
      <w:r>
        <w:rPr>
          <w:b/>
        </w:rPr>
        <w:t>.</w:t>
      </w:r>
    </w:p>
    <w:p w:rsidR="00C910CC" w:rsidRPr="00DF0505" w:rsidRDefault="00DF0505" w:rsidP="00DF0505">
      <w:pPr>
        <w:pStyle w:val="a0"/>
        <w:rPr>
          <w:b/>
          <w:lang w:val="en-GB" w:eastAsia="zh-CN"/>
        </w:rPr>
      </w:pPr>
      <w:r w:rsidRPr="0073039A">
        <w:rPr>
          <w:rFonts w:eastAsia="宋体"/>
          <w:b/>
          <w:lang w:val="en-GB" w:eastAsia="zh-CN"/>
        </w:rPr>
        <w:lastRenderedPageBreak/>
        <w:t xml:space="preserve">Proposal 4: Option 4 (BAP header rewriting based on BAP </w:t>
      </w:r>
      <w:r w:rsidRPr="0073039A">
        <w:rPr>
          <w:b/>
          <w:bCs/>
        </w:rPr>
        <w:t>routing ID</w:t>
      </w:r>
      <w:r w:rsidRPr="0073039A">
        <w:rPr>
          <w:rFonts w:eastAsia="宋体"/>
          <w:b/>
          <w:lang w:val="en-GB" w:eastAsia="zh-CN"/>
        </w:rPr>
        <w:t>) and option 5 (</w:t>
      </w:r>
      <w:r w:rsidRPr="0073039A">
        <w:rPr>
          <w:b/>
          <w:bCs/>
        </w:rPr>
        <w:t>BAP header rewriting based on IP header</w:t>
      </w:r>
      <w:r w:rsidRPr="0073039A">
        <w:rPr>
          <w:rFonts w:eastAsia="宋体"/>
          <w:b/>
          <w:lang w:val="en-GB" w:eastAsia="zh-CN"/>
        </w:rPr>
        <w:t xml:space="preserve">) could be considered. 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Reference</w:t>
      </w:r>
      <w:bookmarkStart w:id="16" w:name="_GoBack"/>
      <w:bookmarkEnd w:id="16"/>
    </w:p>
    <w:bookmarkStart w:id="17" w:name="OLE_LINK5"/>
    <w:bookmarkStart w:id="18" w:name="OLE_LINK6"/>
    <w:bookmarkStart w:id="19" w:name="_Ref70414134"/>
    <w:bookmarkStart w:id="20" w:name="_Ref40184363"/>
    <w:bookmarkStart w:id="21" w:name="_Ref60991145"/>
    <w:bookmarkEnd w:id="14"/>
    <w:bookmarkEnd w:id="15"/>
    <w:p w:rsidR="00EC3DC3" w:rsidRPr="00EC3DC3" w:rsidRDefault="00EC3DC3" w:rsidP="00D70637">
      <w:pPr>
        <w:pStyle w:val="a0"/>
        <w:numPr>
          <w:ilvl w:val="0"/>
          <w:numId w:val="11"/>
        </w:numPr>
        <w:spacing w:beforeLines="50" w:before="120" w:line="240" w:lineRule="auto"/>
      </w:pPr>
      <w:r w:rsidRPr="00EC3DC3">
        <w:fldChar w:fldCharType="begin"/>
      </w:r>
      <w:r>
        <w:instrText xml:space="preserve"> HYPERLINK "file:///D:\\Documents\\3GPP\\tsg_ran\\WG2\\TSGR2_113bis-e\\Docs\\R2-2103083.zip" \o "D:Documents3GPPtsg_ranWG2TSGR2_113bis-eDocsR2-2103083.zip" </w:instrText>
      </w:r>
      <w:r w:rsidRPr="00EC3DC3">
        <w:fldChar w:fldCharType="separate"/>
      </w:r>
      <w:r w:rsidRPr="00EC3DC3">
        <w:t>R2-2103083</w:t>
      </w:r>
      <w:r w:rsidRPr="00EC3DC3">
        <w:fldChar w:fldCharType="end"/>
      </w:r>
      <w:bookmarkEnd w:id="17"/>
      <w:bookmarkEnd w:id="18"/>
      <w:r>
        <w:tab/>
        <w:t xml:space="preserve">Report [Post113-e][058][IAB17] </w:t>
      </w:r>
      <w:bookmarkStart w:id="22" w:name="OLE_LINK3"/>
      <w:bookmarkStart w:id="23" w:name="OLE_LINK4"/>
      <w:r>
        <w:t>Inter-donor topology adaptation</w:t>
      </w:r>
      <w:bookmarkEnd w:id="19"/>
      <w:bookmarkEnd w:id="22"/>
      <w:bookmarkEnd w:id="23"/>
    </w:p>
    <w:p w:rsidR="00EC3DC3" w:rsidRPr="00EC3DC3" w:rsidRDefault="00EC3DC3" w:rsidP="00D70637">
      <w:pPr>
        <w:pStyle w:val="a0"/>
        <w:numPr>
          <w:ilvl w:val="0"/>
          <w:numId w:val="11"/>
        </w:numPr>
        <w:spacing w:beforeLines="50" w:before="120" w:line="240" w:lineRule="auto"/>
      </w:pPr>
      <w:bookmarkStart w:id="24" w:name="_Ref70414148"/>
      <w:r w:rsidRPr="00EC3DC3">
        <w:t>R2-2100040 LS on CP-UP separation of Rel-17 IAB</w:t>
      </w:r>
      <w:r>
        <w:tab/>
        <w:t>RAN3</w:t>
      </w:r>
      <w:r>
        <w:tab/>
        <w:t>LS</w:t>
      </w:r>
      <w:bookmarkEnd w:id="24"/>
    </w:p>
    <w:bookmarkStart w:id="25" w:name="_Ref70414150"/>
    <w:p w:rsidR="00EC3DC3" w:rsidRDefault="00EC3DC3" w:rsidP="00D70637">
      <w:pPr>
        <w:pStyle w:val="a0"/>
        <w:numPr>
          <w:ilvl w:val="0"/>
          <w:numId w:val="11"/>
        </w:numPr>
        <w:spacing w:beforeLines="50" w:before="120" w:line="240" w:lineRule="auto"/>
      </w:pPr>
      <w:r w:rsidRPr="00EC3DC3">
        <w:fldChar w:fldCharType="begin"/>
      </w:r>
      <w:r>
        <w:instrText xml:space="preserve"> HYPERLINK "file:///D:\\Documents\\3GPP\\tsg_ran\\WG2\\TSGR2_113bis-e\\Docs\\R2-2102638.zip" \o "D:Documents3GPPtsg_ranWG2TSGR2_113bis-eDocsR2-2102638.zip" </w:instrText>
      </w:r>
      <w:r w:rsidRPr="00EC3DC3">
        <w:fldChar w:fldCharType="separate"/>
      </w:r>
      <w:r w:rsidRPr="00EC3DC3">
        <w:t>R2-2102638</w:t>
      </w:r>
      <w:r w:rsidRPr="00EC3DC3">
        <w:fldChar w:fldCharType="end"/>
      </w:r>
      <w:r>
        <w:tab/>
        <w:t xml:space="preserve">LS on </w:t>
      </w:r>
      <w:bookmarkStart w:id="26" w:name="OLE_LINK11"/>
      <w:bookmarkStart w:id="27" w:name="OLE_LINK13"/>
      <w:r>
        <w:t>inter-donor topology redundancy</w:t>
      </w:r>
      <w:bookmarkEnd w:id="26"/>
      <w:bookmarkEnd w:id="27"/>
      <w:r>
        <w:tab/>
        <w:t>RAN3</w:t>
      </w:r>
      <w:r>
        <w:tab/>
        <w:t>LS</w:t>
      </w:r>
      <w:bookmarkEnd w:id="5"/>
      <w:bookmarkEnd w:id="6"/>
      <w:bookmarkEnd w:id="20"/>
      <w:bookmarkEnd w:id="21"/>
      <w:bookmarkEnd w:id="25"/>
    </w:p>
    <w:sectPr w:rsidR="00EC3DC3">
      <w:headerReference w:type="default" r:id="rId13"/>
      <w:footerReference w:type="default" r:id="rId14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1C7" w:rsidRDefault="002E41C7">
      <w:pPr>
        <w:spacing w:after="0" w:line="240" w:lineRule="auto"/>
      </w:pPr>
      <w:r>
        <w:separator/>
      </w:r>
    </w:p>
  </w:endnote>
  <w:endnote w:type="continuationSeparator" w:id="0">
    <w:p w:rsidR="002E41C7" w:rsidRDefault="002E4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7F" w:rsidRDefault="000A6ACB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  <w:r w:rsidRPr="000A6ACB">
      <w:rPr>
        <w:rFonts w:eastAsia="宋体"/>
        <w:lang w:eastAsia="zh-CN"/>
      </w:rPr>
      <w:t>R2-2104779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1C7" w:rsidRDefault="002E41C7">
      <w:pPr>
        <w:spacing w:after="0" w:line="240" w:lineRule="auto"/>
      </w:pPr>
      <w:r>
        <w:separator/>
      </w:r>
    </w:p>
  </w:footnote>
  <w:footnote w:type="continuationSeparator" w:id="0">
    <w:p w:rsidR="002E41C7" w:rsidRDefault="002E4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7F" w:rsidRDefault="0020637F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746"/>
        </w:tabs>
        <w:ind w:left="174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954"/>
        </w:tabs>
        <w:ind w:left="95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376041D"/>
    <w:multiLevelType w:val="hybridMultilevel"/>
    <w:tmpl w:val="374A7A2C"/>
    <w:lvl w:ilvl="0" w:tplc="474CC348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B3387"/>
    <w:multiLevelType w:val="hybridMultilevel"/>
    <w:tmpl w:val="E6AC1C0A"/>
    <w:lvl w:ilvl="0" w:tplc="62105E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51743A"/>
    <w:multiLevelType w:val="hybridMultilevel"/>
    <w:tmpl w:val="7D7C6BEE"/>
    <w:lvl w:ilvl="0" w:tplc="CE508D6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FD23D2"/>
    <w:multiLevelType w:val="multilevel"/>
    <w:tmpl w:val="1DFD23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CD2478"/>
    <w:multiLevelType w:val="hybridMultilevel"/>
    <w:tmpl w:val="60180F92"/>
    <w:lvl w:ilvl="0" w:tplc="3558C38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15755"/>
    <w:multiLevelType w:val="hybridMultilevel"/>
    <w:tmpl w:val="E6D2BBA0"/>
    <w:lvl w:ilvl="0" w:tplc="B79A3B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BBD13D4"/>
    <w:multiLevelType w:val="hybridMultilevel"/>
    <w:tmpl w:val="6432495E"/>
    <w:lvl w:ilvl="0" w:tplc="478E9F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C5C25F6"/>
    <w:multiLevelType w:val="multilevel"/>
    <w:tmpl w:val="4C5C25F6"/>
    <w:lvl w:ilvl="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E740591"/>
    <w:multiLevelType w:val="multilevel"/>
    <w:tmpl w:val="4E740591"/>
    <w:lvl w:ilvl="0">
      <w:start w:val="806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6C6CEE"/>
    <w:multiLevelType w:val="multilevel"/>
    <w:tmpl w:val="516C6CEE"/>
    <w:lvl w:ilvl="0">
      <w:numFmt w:val="bullet"/>
      <w:lvlText w:val=""/>
      <w:lvlJc w:val="left"/>
      <w:pPr>
        <w:ind w:left="1464" w:hanging="360"/>
      </w:pPr>
      <w:rPr>
        <w:rFonts w:ascii="Wingdings" w:eastAsia="宋体" w:hAnsi="Wingdings" w:cs="宋体" w:hint="default"/>
        <w:b/>
        <w:sz w:val="20"/>
      </w:rPr>
    </w:lvl>
    <w:lvl w:ilvl="1">
      <w:start w:val="1"/>
      <w:numFmt w:val="bullet"/>
      <w:lvlText w:val=""/>
      <w:lvlJc w:val="left"/>
      <w:pPr>
        <w:ind w:left="194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6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0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2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4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6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84" w:hanging="420"/>
      </w:pPr>
      <w:rPr>
        <w:rFonts w:ascii="Wingdings" w:hAnsi="Wingdings" w:hint="default"/>
      </w:rPr>
    </w:lvl>
  </w:abstractNum>
  <w:abstractNum w:abstractNumId="17">
    <w:nsid w:val="531B7414"/>
    <w:multiLevelType w:val="hybridMultilevel"/>
    <w:tmpl w:val="81CCDDF4"/>
    <w:lvl w:ilvl="0" w:tplc="B68C93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3E01F4"/>
    <w:multiLevelType w:val="hybridMultilevel"/>
    <w:tmpl w:val="B5E82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21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1069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>
    <w:nsid w:val="756F0606"/>
    <w:multiLevelType w:val="hybridMultilevel"/>
    <w:tmpl w:val="92705E5E"/>
    <w:lvl w:ilvl="0" w:tplc="7FFE99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5">
    <w:nsid w:val="7C1800CD"/>
    <w:multiLevelType w:val="hybridMultilevel"/>
    <w:tmpl w:val="8AA0BB02"/>
    <w:lvl w:ilvl="0" w:tplc="802C76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3"/>
  </w:num>
  <w:num w:numId="4">
    <w:abstractNumId w:val="10"/>
  </w:num>
  <w:num w:numId="5">
    <w:abstractNumId w:val="26"/>
  </w:num>
  <w:num w:numId="6">
    <w:abstractNumId w:val="18"/>
  </w:num>
  <w:num w:numId="7">
    <w:abstractNumId w:val="7"/>
  </w:num>
  <w:num w:numId="8">
    <w:abstractNumId w:val="20"/>
  </w:num>
  <w:num w:numId="9">
    <w:abstractNumId w:val="15"/>
  </w:num>
  <w:num w:numId="10">
    <w:abstractNumId w:val="5"/>
  </w:num>
  <w:num w:numId="11">
    <w:abstractNumId w:val="3"/>
  </w:num>
  <w:num w:numId="12">
    <w:abstractNumId w:val="17"/>
  </w:num>
  <w:num w:numId="13">
    <w:abstractNumId w:val="23"/>
  </w:num>
  <w:num w:numId="14">
    <w:abstractNumId w:val="1"/>
  </w:num>
  <w:num w:numId="15">
    <w:abstractNumId w:val="25"/>
  </w:num>
  <w:num w:numId="16">
    <w:abstractNumId w:val="9"/>
  </w:num>
  <w:num w:numId="17">
    <w:abstractNumId w:val="2"/>
  </w:num>
  <w:num w:numId="18">
    <w:abstractNumId w:val="19"/>
  </w:num>
  <w:num w:numId="19">
    <w:abstractNumId w:val="11"/>
  </w:num>
  <w:num w:numId="20">
    <w:abstractNumId w:val="24"/>
  </w:num>
  <w:num w:numId="21">
    <w:abstractNumId w:val="24"/>
  </w:num>
  <w:num w:numId="22">
    <w:abstractNumId w:val="24"/>
  </w:num>
  <w:num w:numId="23">
    <w:abstractNumId w:val="21"/>
  </w:num>
  <w:num w:numId="24">
    <w:abstractNumId w:val="4"/>
  </w:num>
  <w:num w:numId="25">
    <w:abstractNumId w:val="8"/>
  </w:num>
  <w:num w:numId="26">
    <w:abstractNumId w:val="6"/>
  </w:num>
  <w:num w:numId="27">
    <w:abstractNumId w:val="12"/>
  </w:num>
  <w:num w:numId="28">
    <w:abstractNumId w:val="14"/>
  </w:num>
  <w:num w:numId="29">
    <w:abstractNumId w:val="16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924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178B8"/>
    <w:rsid w:val="00020117"/>
    <w:rsid w:val="00020773"/>
    <w:rsid w:val="0002102E"/>
    <w:rsid w:val="0002139B"/>
    <w:rsid w:val="0002195E"/>
    <w:rsid w:val="0002195F"/>
    <w:rsid w:val="00022738"/>
    <w:rsid w:val="00022FB2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554"/>
    <w:rsid w:val="00030585"/>
    <w:rsid w:val="00030588"/>
    <w:rsid w:val="000316E5"/>
    <w:rsid w:val="00031882"/>
    <w:rsid w:val="00032004"/>
    <w:rsid w:val="000320C7"/>
    <w:rsid w:val="00032124"/>
    <w:rsid w:val="000325C4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A14"/>
    <w:rsid w:val="00036B42"/>
    <w:rsid w:val="00036FF5"/>
    <w:rsid w:val="0003738C"/>
    <w:rsid w:val="000373D9"/>
    <w:rsid w:val="00037830"/>
    <w:rsid w:val="0003784C"/>
    <w:rsid w:val="0003797F"/>
    <w:rsid w:val="0003798F"/>
    <w:rsid w:val="00037A14"/>
    <w:rsid w:val="00037EC4"/>
    <w:rsid w:val="000404E9"/>
    <w:rsid w:val="000417EB"/>
    <w:rsid w:val="00041974"/>
    <w:rsid w:val="00041990"/>
    <w:rsid w:val="000423EB"/>
    <w:rsid w:val="0004280C"/>
    <w:rsid w:val="00042F3A"/>
    <w:rsid w:val="0004357F"/>
    <w:rsid w:val="000435A3"/>
    <w:rsid w:val="00043CA2"/>
    <w:rsid w:val="0004423B"/>
    <w:rsid w:val="000443DE"/>
    <w:rsid w:val="000460EF"/>
    <w:rsid w:val="000466C6"/>
    <w:rsid w:val="000469FE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23C"/>
    <w:rsid w:val="0005137D"/>
    <w:rsid w:val="000519B8"/>
    <w:rsid w:val="00051E89"/>
    <w:rsid w:val="0005221F"/>
    <w:rsid w:val="00052902"/>
    <w:rsid w:val="00053BC5"/>
    <w:rsid w:val="00053C68"/>
    <w:rsid w:val="00054257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5E1"/>
    <w:rsid w:val="00060DF6"/>
    <w:rsid w:val="000610B3"/>
    <w:rsid w:val="00061766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706B4"/>
    <w:rsid w:val="0007070B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BC8"/>
    <w:rsid w:val="00083EF4"/>
    <w:rsid w:val="000840AF"/>
    <w:rsid w:val="00084510"/>
    <w:rsid w:val="0008490A"/>
    <w:rsid w:val="00084DFE"/>
    <w:rsid w:val="00085047"/>
    <w:rsid w:val="00085561"/>
    <w:rsid w:val="00085CA7"/>
    <w:rsid w:val="00086062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6FA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525"/>
    <w:rsid w:val="00094C71"/>
    <w:rsid w:val="000950E2"/>
    <w:rsid w:val="00095294"/>
    <w:rsid w:val="00095627"/>
    <w:rsid w:val="00095B4B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421"/>
    <w:rsid w:val="000A2A27"/>
    <w:rsid w:val="000A2F6D"/>
    <w:rsid w:val="000A380C"/>
    <w:rsid w:val="000A38CD"/>
    <w:rsid w:val="000A4241"/>
    <w:rsid w:val="000A450D"/>
    <w:rsid w:val="000A488F"/>
    <w:rsid w:val="000A4A9E"/>
    <w:rsid w:val="000A55B8"/>
    <w:rsid w:val="000A5653"/>
    <w:rsid w:val="000A6436"/>
    <w:rsid w:val="000A6519"/>
    <w:rsid w:val="000A6ACB"/>
    <w:rsid w:val="000A6B0E"/>
    <w:rsid w:val="000A7635"/>
    <w:rsid w:val="000B03ED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7D7"/>
    <w:rsid w:val="000C2908"/>
    <w:rsid w:val="000C32E7"/>
    <w:rsid w:val="000C34D6"/>
    <w:rsid w:val="000C4369"/>
    <w:rsid w:val="000C454E"/>
    <w:rsid w:val="000C4639"/>
    <w:rsid w:val="000C46BE"/>
    <w:rsid w:val="000C48A7"/>
    <w:rsid w:val="000C4A0A"/>
    <w:rsid w:val="000C4DCB"/>
    <w:rsid w:val="000C4F01"/>
    <w:rsid w:val="000C4FB4"/>
    <w:rsid w:val="000C52D6"/>
    <w:rsid w:val="000C538A"/>
    <w:rsid w:val="000C53A4"/>
    <w:rsid w:val="000C5427"/>
    <w:rsid w:val="000C555B"/>
    <w:rsid w:val="000C5ED9"/>
    <w:rsid w:val="000C6188"/>
    <w:rsid w:val="000C66E7"/>
    <w:rsid w:val="000C66EF"/>
    <w:rsid w:val="000C6F26"/>
    <w:rsid w:val="000C74A5"/>
    <w:rsid w:val="000C7971"/>
    <w:rsid w:val="000D041A"/>
    <w:rsid w:val="000D04DD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4EC9"/>
    <w:rsid w:val="000D5C4A"/>
    <w:rsid w:val="000D64DD"/>
    <w:rsid w:val="000D6504"/>
    <w:rsid w:val="000D6A10"/>
    <w:rsid w:val="000D6FA5"/>
    <w:rsid w:val="000D746F"/>
    <w:rsid w:val="000D78A4"/>
    <w:rsid w:val="000D7E65"/>
    <w:rsid w:val="000E0399"/>
    <w:rsid w:val="000E063A"/>
    <w:rsid w:val="000E0818"/>
    <w:rsid w:val="000E0A38"/>
    <w:rsid w:val="000E130E"/>
    <w:rsid w:val="000E1CC5"/>
    <w:rsid w:val="000E1D90"/>
    <w:rsid w:val="000E247B"/>
    <w:rsid w:val="000E25BD"/>
    <w:rsid w:val="000E28CF"/>
    <w:rsid w:val="000E3170"/>
    <w:rsid w:val="000E330C"/>
    <w:rsid w:val="000E3386"/>
    <w:rsid w:val="000E35E1"/>
    <w:rsid w:val="000E3AE2"/>
    <w:rsid w:val="000E4246"/>
    <w:rsid w:val="000E4386"/>
    <w:rsid w:val="000E4998"/>
    <w:rsid w:val="000E4D75"/>
    <w:rsid w:val="000E557C"/>
    <w:rsid w:val="000E61FD"/>
    <w:rsid w:val="000E649F"/>
    <w:rsid w:val="000E7F13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414"/>
    <w:rsid w:val="000F371F"/>
    <w:rsid w:val="000F3789"/>
    <w:rsid w:val="000F3D9B"/>
    <w:rsid w:val="000F3FBE"/>
    <w:rsid w:val="000F4093"/>
    <w:rsid w:val="000F495B"/>
    <w:rsid w:val="000F4DD6"/>
    <w:rsid w:val="000F5299"/>
    <w:rsid w:val="000F5484"/>
    <w:rsid w:val="000F54CB"/>
    <w:rsid w:val="000F62CB"/>
    <w:rsid w:val="000F638E"/>
    <w:rsid w:val="000F68BE"/>
    <w:rsid w:val="000F6AA4"/>
    <w:rsid w:val="000F6B0D"/>
    <w:rsid w:val="000F6FF6"/>
    <w:rsid w:val="000F7576"/>
    <w:rsid w:val="00100207"/>
    <w:rsid w:val="00100319"/>
    <w:rsid w:val="00100607"/>
    <w:rsid w:val="00100653"/>
    <w:rsid w:val="00100991"/>
    <w:rsid w:val="00100BBD"/>
    <w:rsid w:val="00100C0F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5570"/>
    <w:rsid w:val="00105CD2"/>
    <w:rsid w:val="0010727F"/>
    <w:rsid w:val="0010757E"/>
    <w:rsid w:val="00107F1D"/>
    <w:rsid w:val="00107F7B"/>
    <w:rsid w:val="001102F6"/>
    <w:rsid w:val="00110324"/>
    <w:rsid w:val="00110BB7"/>
    <w:rsid w:val="001111CA"/>
    <w:rsid w:val="001115C3"/>
    <w:rsid w:val="00111A44"/>
    <w:rsid w:val="0011262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1748C"/>
    <w:rsid w:val="0012097F"/>
    <w:rsid w:val="00120CA6"/>
    <w:rsid w:val="0012163A"/>
    <w:rsid w:val="00121A39"/>
    <w:rsid w:val="001220C2"/>
    <w:rsid w:val="00122612"/>
    <w:rsid w:val="001226ED"/>
    <w:rsid w:val="00123387"/>
    <w:rsid w:val="001234DE"/>
    <w:rsid w:val="00123987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CF7"/>
    <w:rsid w:val="001300EB"/>
    <w:rsid w:val="00130614"/>
    <w:rsid w:val="001313E7"/>
    <w:rsid w:val="001318F6"/>
    <w:rsid w:val="001319C6"/>
    <w:rsid w:val="00131C3F"/>
    <w:rsid w:val="0013215E"/>
    <w:rsid w:val="00133013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6F1B"/>
    <w:rsid w:val="001371FD"/>
    <w:rsid w:val="00137349"/>
    <w:rsid w:val="001378A7"/>
    <w:rsid w:val="00137A41"/>
    <w:rsid w:val="00137FE5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0B3"/>
    <w:rsid w:val="00142B70"/>
    <w:rsid w:val="00142EFE"/>
    <w:rsid w:val="00142FE3"/>
    <w:rsid w:val="00142FFF"/>
    <w:rsid w:val="00143280"/>
    <w:rsid w:val="00143506"/>
    <w:rsid w:val="001435AA"/>
    <w:rsid w:val="00143708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637"/>
    <w:rsid w:val="00146994"/>
    <w:rsid w:val="001469E3"/>
    <w:rsid w:val="001469F9"/>
    <w:rsid w:val="00146A8A"/>
    <w:rsid w:val="00147738"/>
    <w:rsid w:val="00147C06"/>
    <w:rsid w:val="001503BA"/>
    <w:rsid w:val="001509C6"/>
    <w:rsid w:val="00150EBC"/>
    <w:rsid w:val="00150F72"/>
    <w:rsid w:val="0015152F"/>
    <w:rsid w:val="00152188"/>
    <w:rsid w:val="00152604"/>
    <w:rsid w:val="0015335B"/>
    <w:rsid w:val="00153ADA"/>
    <w:rsid w:val="00153D16"/>
    <w:rsid w:val="00153E2B"/>
    <w:rsid w:val="001549F5"/>
    <w:rsid w:val="00154FC3"/>
    <w:rsid w:val="00156E4E"/>
    <w:rsid w:val="00157310"/>
    <w:rsid w:val="00157421"/>
    <w:rsid w:val="0015765A"/>
    <w:rsid w:val="00157A0C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038"/>
    <w:rsid w:val="0016190B"/>
    <w:rsid w:val="00162410"/>
    <w:rsid w:val="001626A7"/>
    <w:rsid w:val="001631DB"/>
    <w:rsid w:val="001632A1"/>
    <w:rsid w:val="00163B51"/>
    <w:rsid w:val="00164894"/>
    <w:rsid w:val="00164943"/>
    <w:rsid w:val="00165B2B"/>
    <w:rsid w:val="00165BEE"/>
    <w:rsid w:val="001667E3"/>
    <w:rsid w:val="0016686F"/>
    <w:rsid w:val="0016733D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6A5"/>
    <w:rsid w:val="00172951"/>
    <w:rsid w:val="00172C3D"/>
    <w:rsid w:val="00172CA2"/>
    <w:rsid w:val="00173AEA"/>
    <w:rsid w:val="0017488C"/>
    <w:rsid w:val="00174982"/>
    <w:rsid w:val="00174B1F"/>
    <w:rsid w:val="00174CDC"/>
    <w:rsid w:val="00174D1F"/>
    <w:rsid w:val="00174F0B"/>
    <w:rsid w:val="0017525F"/>
    <w:rsid w:val="00175355"/>
    <w:rsid w:val="00175AD7"/>
    <w:rsid w:val="00175B21"/>
    <w:rsid w:val="00175F2D"/>
    <w:rsid w:val="00176B42"/>
    <w:rsid w:val="00176DB8"/>
    <w:rsid w:val="001770AC"/>
    <w:rsid w:val="001770AD"/>
    <w:rsid w:val="00177195"/>
    <w:rsid w:val="0017721C"/>
    <w:rsid w:val="0017737F"/>
    <w:rsid w:val="00177516"/>
    <w:rsid w:val="00177D25"/>
    <w:rsid w:val="00180475"/>
    <w:rsid w:val="001804EE"/>
    <w:rsid w:val="00181294"/>
    <w:rsid w:val="00181353"/>
    <w:rsid w:val="001822DB"/>
    <w:rsid w:val="001824D3"/>
    <w:rsid w:val="0018252A"/>
    <w:rsid w:val="001826BA"/>
    <w:rsid w:val="00182A1C"/>
    <w:rsid w:val="00182B9E"/>
    <w:rsid w:val="00182F37"/>
    <w:rsid w:val="00183045"/>
    <w:rsid w:val="00183578"/>
    <w:rsid w:val="00183B67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596"/>
    <w:rsid w:val="001906FF"/>
    <w:rsid w:val="001908A0"/>
    <w:rsid w:val="00190EB5"/>
    <w:rsid w:val="00191F03"/>
    <w:rsid w:val="0019247D"/>
    <w:rsid w:val="00192608"/>
    <w:rsid w:val="001930EF"/>
    <w:rsid w:val="00193206"/>
    <w:rsid w:val="001936D6"/>
    <w:rsid w:val="00193774"/>
    <w:rsid w:val="0019389F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68A"/>
    <w:rsid w:val="00197FAD"/>
    <w:rsid w:val="001A00A1"/>
    <w:rsid w:val="001A08B0"/>
    <w:rsid w:val="001A0F79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6F9F"/>
    <w:rsid w:val="001A78FB"/>
    <w:rsid w:val="001A7B14"/>
    <w:rsid w:val="001A7C10"/>
    <w:rsid w:val="001A7CF7"/>
    <w:rsid w:val="001A7EFF"/>
    <w:rsid w:val="001A7FF6"/>
    <w:rsid w:val="001B077E"/>
    <w:rsid w:val="001B0F0C"/>
    <w:rsid w:val="001B1C35"/>
    <w:rsid w:val="001B220B"/>
    <w:rsid w:val="001B2258"/>
    <w:rsid w:val="001B2C83"/>
    <w:rsid w:val="001B2C9D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232"/>
    <w:rsid w:val="001B7561"/>
    <w:rsid w:val="001B793A"/>
    <w:rsid w:val="001B7A26"/>
    <w:rsid w:val="001C03D8"/>
    <w:rsid w:val="001C13CB"/>
    <w:rsid w:val="001C18B8"/>
    <w:rsid w:val="001C18D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955"/>
    <w:rsid w:val="001C3AFA"/>
    <w:rsid w:val="001C44B9"/>
    <w:rsid w:val="001C500B"/>
    <w:rsid w:val="001C5237"/>
    <w:rsid w:val="001C535C"/>
    <w:rsid w:val="001C5D4D"/>
    <w:rsid w:val="001C7352"/>
    <w:rsid w:val="001C7923"/>
    <w:rsid w:val="001C7E1F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45"/>
    <w:rsid w:val="001D2AA8"/>
    <w:rsid w:val="001D2D78"/>
    <w:rsid w:val="001D34D0"/>
    <w:rsid w:val="001D3701"/>
    <w:rsid w:val="001D39E0"/>
    <w:rsid w:val="001D3C04"/>
    <w:rsid w:val="001D3C3E"/>
    <w:rsid w:val="001D3D93"/>
    <w:rsid w:val="001D4644"/>
    <w:rsid w:val="001D4662"/>
    <w:rsid w:val="001D4922"/>
    <w:rsid w:val="001D4E2D"/>
    <w:rsid w:val="001D50DB"/>
    <w:rsid w:val="001D533D"/>
    <w:rsid w:val="001D5B02"/>
    <w:rsid w:val="001D7163"/>
    <w:rsid w:val="001D785D"/>
    <w:rsid w:val="001D7ACC"/>
    <w:rsid w:val="001E00B5"/>
    <w:rsid w:val="001E0660"/>
    <w:rsid w:val="001E0BC6"/>
    <w:rsid w:val="001E1D64"/>
    <w:rsid w:val="001E1FDF"/>
    <w:rsid w:val="001E22E1"/>
    <w:rsid w:val="001E2678"/>
    <w:rsid w:val="001E2A0B"/>
    <w:rsid w:val="001E2BF9"/>
    <w:rsid w:val="001E2EA2"/>
    <w:rsid w:val="001E341A"/>
    <w:rsid w:val="001E35A7"/>
    <w:rsid w:val="001E3F60"/>
    <w:rsid w:val="001E44AD"/>
    <w:rsid w:val="001E462C"/>
    <w:rsid w:val="001E48A4"/>
    <w:rsid w:val="001E4C2A"/>
    <w:rsid w:val="001E5D00"/>
    <w:rsid w:val="001E74D5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872"/>
    <w:rsid w:val="001F3A38"/>
    <w:rsid w:val="001F3B2D"/>
    <w:rsid w:val="001F3B2F"/>
    <w:rsid w:val="001F4103"/>
    <w:rsid w:val="001F43D3"/>
    <w:rsid w:val="001F43E8"/>
    <w:rsid w:val="001F474C"/>
    <w:rsid w:val="001F4751"/>
    <w:rsid w:val="001F4796"/>
    <w:rsid w:val="001F4A19"/>
    <w:rsid w:val="001F4AB1"/>
    <w:rsid w:val="001F6279"/>
    <w:rsid w:val="001F630F"/>
    <w:rsid w:val="001F66D4"/>
    <w:rsid w:val="001F6E7C"/>
    <w:rsid w:val="001F76D1"/>
    <w:rsid w:val="001F7F7A"/>
    <w:rsid w:val="00200147"/>
    <w:rsid w:val="002009D8"/>
    <w:rsid w:val="00200B60"/>
    <w:rsid w:val="00200CC5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C1"/>
    <w:rsid w:val="00207309"/>
    <w:rsid w:val="0020750B"/>
    <w:rsid w:val="0020799E"/>
    <w:rsid w:val="00207B3E"/>
    <w:rsid w:val="002103D9"/>
    <w:rsid w:val="00210453"/>
    <w:rsid w:val="00210512"/>
    <w:rsid w:val="00211853"/>
    <w:rsid w:val="0021259F"/>
    <w:rsid w:val="00212B5E"/>
    <w:rsid w:val="00212EAE"/>
    <w:rsid w:val="00213041"/>
    <w:rsid w:val="00213EDC"/>
    <w:rsid w:val="00214813"/>
    <w:rsid w:val="002151EF"/>
    <w:rsid w:val="00215717"/>
    <w:rsid w:val="00215E17"/>
    <w:rsid w:val="00215E7E"/>
    <w:rsid w:val="0021633C"/>
    <w:rsid w:val="0021660A"/>
    <w:rsid w:val="002166C0"/>
    <w:rsid w:val="00216ACF"/>
    <w:rsid w:val="0021742A"/>
    <w:rsid w:val="002179F6"/>
    <w:rsid w:val="00217B3C"/>
    <w:rsid w:val="00217BC2"/>
    <w:rsid w:val="00217CB1"/>
    <w:rsid w:val="00217FB1"/>
    <w:rsid w:val="00220678"/>
    <w:rsid w:val="002214CB"/>
    <w:rsid w:val="0022175D"/>
    <w:rsid w:val="002218B8"/>
    <w:rsid w:val="00221CEE"/>
    <w:rsid w:val="0022264C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1603"/>
    <w:rsid w:val="00231ACC"/>
    <w:rsid w:val="00231E3A"/>
    <w:rsid w:val="002320BA"/>
    <w:rsid w:val="00232244"/>
    <w:rsid w:val="002328ED"/>
    <w:rsid w:val="00232A82"/>
    <w:rsid w:val="00233084"/>
    <w:rsid w:val="002332F8"/>
    <w:rsid w:val="0023340F"/>
    <w:rsid w:val="0023370E"/>
    <w:rsid w:val="002337D7"/>
    <w:rsid w:val="002338B2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C92"/>
    <w:rsid w:val="00240F79"/>
    <w:rsid w:val="0024144A"/>
    <w:rsid w:val="00241C61"/>
    <w:rsid w:val="00242895"/>
    <w:rsid w:val="00242C64"/>
    <w:rsid w:val="00242EAA"/>
    <w:rsid w:val="00243353"/>
    <w:rsid w:val="002435AB"/>
    <w:rsid w:val="00243625"/>
    <w:rsid w:val="0024398C"/>
    <w:rsid w:val="00243CBC"/>
    <w:rsid w:val="0024432B"/>
    <w:rsid w:val="002445AD"/>
    <w:rsid w:val="00244ED3"/>
    <w:rsid w:val="00245573"/>
    <w:rsid w:val="00245C97"/>
    <w:rsid w:val="00245DCA"/>
    <w:rsid w:val="00245E95"/>
    <w:rsid w:val="00246563"/>
    <w:rsid w:val="0024673E"/>
    <w:rsid w:val="00246B59"/>
    <w:rsid w:val="00247370"/>
    <w:rsid w:val="00247BC4"/>
    <w:rsid w:val="00247D86"/>
    <w:rsid w:val="002506FD"/>
    <w:rsid w:val="00250A8E"/>
    <w:rsid w:val="00250C11"/>
    <w:rsid w:val="00250DD2"/>
    <w:rsid w:val="002511FB"/>
    <w:rsid w:val="0025131B"/>
    <w:rsid w:val="002522BE"/>
    <w:rsid w:val="002524EB"/>
    <w:rsid w:val="00252920"/>
    <w:rsid w:val="00252939"/>
    <w:rsid w:val="00252B20"/>
    <w:rsid w:val="00252BB5"/>
    <w:rsid w:val="00252C19"/>
    <w:rsid w:val="002534F2"/>
    <w:rsid w:val="00253F56"/>
    <w:rsid w:val="00253F74"/>
    <w:rsid w:val="002540B2"/>
    <w:rsid w:val="00254348"/>
    <w:rsid w:val="00254772"/>
    <w:rsid w:val="00254B7A"/>
    <w:rsid w:val="0025551A"/>
    <w:rsid w:val="00255A82"/>
    <w:rsid w:val="002561E9"/>
    <w:rsid w:val="00256744"/>
    <w:rsid w:val="002568B8"/>
    <w:rsid w:val="00256FC0"/>
    <w:rsid w:val="0025705A"/>
    <w:rsid w:val="0025763C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2A09"/>
    <w:rsid w:val="002630EC"/>
    <w:rsid w:val="002631AA"/>
    <w:rsid w:val="002636C1"/>
    <w:rsid w:val="0026442A"/>
    <w:rsid w:val="002646AB"/>
    <w:rsid w:val="002648B0"/>
    <w:rsid w:val="00264A53"/>
    <w:rsid w:val="00264D04"/>
    <w:rsid w:val="00264EAE"/>
    <w:rsid w:val="0026598F"/>
    <w:rsid w:val="00265E11"/>
    <w:rsid w:val="00266294"/>
    <w:rsid w:val="002663E5"/>
    <w:rsid w:val="00266DF1"/>
    <w:rsid w:val="00267B78"/>
    <w:rsid w:val="00267C59"/>
    <w:rsid w:val="00267FF3"/>
    <w:rsid w:val="00267FFC"/>
    <w:rsid w:val="00270AB2"/>
    <w:rsid w:val="00271A86"/>
    <w:rsid w:val="002721A5"/>
    <w:rsid w:val="002736C7"/>
    <w:rsid w:val="00273AAA"/>
    <w:rsid w:val="002740A8"/>
    <w:rsid w:val="00275303"/>
    <w:rsid w:val="002758DA"/>
    <w:rsid w:val="00275F2B"/>
    <w:rsid w:val="002761BF"/>
    <w:rsid w:val="002766EC"/>
    <w:rsid w:val="002767E1"/>
    <w:rsid w:val="00276FB0"/>
    <w:rsid w:val="002771E1"/>
    <w:rsid w:val="0027745D"/>
    <w:rsid w:val="00277A2C"/>
    <w:rsid w:val="00280171"/>
    <w:rsid w:val="002803FB"/>
    <w:rsid w:val="002804FD"/>
    <w:rsid w:val="00280CF9"/>
    <w:rsid w:val="00281112"/>
    <w:rsid w:val="00281791"/>
    <w:rsid w:val="00281D46"/>
    <w:rsid w:val="00281FCB"/>
    <w:rsid w:val="0028259E"/>
    <w:rsid w:val="00282805"/>
    <w:rsid w:val="00282B47"/>
    <w:rsid w:val="002832B4"/>
    <w:rsid w:val="002838FA"/>
    <w:rsid w:val="00284FB6"/>
    <w:rsid w:val="00285D2F"/>
    <w:rsid w:val="00286574"/>
    <w:rsid w:val="00286DB1"/>
    <w:rsid w:val="002870B3"/>
    <w:rsid w:val="00287D65"/>
    <w:rsid w:val="002902CE"/>
    <w:rsid w:val="00290872"/>
    <w:rsid w:val="00290E8D"/>
    <w:rsid w:val="00291169"/>
    <w:rsid w:val="002911A8"/>
    <w:rsid w:val="002915B7"/>
    <w:rsid w:val="00291811"/>
    <w:rsid w:val="00291F06"/>
    <w:rsid w:val="002921FD"/>
    <w:rsid w:val="00292717"/>
    <w:rsid w:val="0029271B"/>
    <w:rsid w:val="00292FFC"/>
    <w:rsid w:val="002934AD"/>
    <w:rsid w:val="002935D4"/>
    <w:rsid w:val="00293718"/>
    <w:rsid w:val="00293A74"/>
    <w:rsid w:val="00294534"/>
    <w:rsid w:val="00295006"/>
    <w:rsid w:val="00295007"/>
    <w:rsid w:val="002955B5"/>
    <w:rsid w:val="00295963"/>
    <w:rsid w:val="00295974"/>
    <w:rsid w:val="00295AA0"/>
    <w:rsid w:val="00295F92"/>
    <w:rsid w:val="0029662B"/>
    <w:rsid w:val="002966C6"/>
    <w:rsid w:val="00296892"/>
    <w:rsid w:val="00296ADB"/>
    <w:rsid w:val="00297474"/>
    <w:rsid w:val="00297960"/>
    <w:rsid w:val="00297B6F"/>
    <w:rsid w:val="002A02F1"/>
    <w:rsid w:val="002A078F"/>
    <w:rsid w:val="002A16C1"/>
    <w:rsid w:val="002A1CAD"/>
    <w:rsid w:val="002A2064"/>
    <w:rsid w:val="002A2886"/>
    <w:rsid w:val="002A3189"/>
    <w:rsid w:val="002A369D"/>
    <w:rsid w:val="002A3A78"/>
    <w:rsid w:val="002A3C9B"/>
    <w:rsid w:val="002A4131"/>
    <w:rsid w:val="002A43AF"/>
    <w:rsid w:val="002A4459"/>
    <w:rsid w:val="002A46D1"/>
    <w:rsid w:val="002A49C2"/>
    <w:rsid w:val="002A50CB"/>
    <w:rsid w:val="002A5580"/>
    <w:rsid w:val="002A577F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72C2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31CF"/>
    <w:rsid w:val="002C3890"/>
    <w:rsid w:val="002C4538"/>
    <w:rsid w:val="002C5799"/>
    <w:rsid w:val="002C59F4"/>
    <w:rsid w:val="002C6318"/>
    <w:rsid w:val="002C6E1E"/>
    <w:rsid w:val="002C7008"/>
    <w:rsid w:val="002C724B"/>
    <w:rsid w:val="002C78BA"/>
    <w:rsid w:val="002C7DA6"/>
    <w:rsid w:val="002D0613"/>
    <w:rsid w:val="002D0887"/>
    <w:rsid w:val="002D0A53"/>
    <w:rsid w:val="002D0A7E"/>
    <w:rsid w:val="002D0C47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56A"/>
    <w:rsid w:val="002D4C07"/>
    <w:rsid w:val="002D4C22"/>
    <w:rsid w:val="002D51B1"/>
    <w:rsid w:val="002D53BC"/>
    <w:rsid w:val="002D6277"/>
    <w:rsid w:val="002D655F"/>
    <w:rsid w:val="002D66A8"/>
    <w:rsid w:val="002D66D2"/>
    <w:rsid w:val="002D6B31"/>
    <w:rsid w:val="002D6CAD"/>
    <w:rsid w:val="002D738F"/>
    <w:rsid w:val="002D7619"/>
    <w:rsid w:val="002D7C29"/>
    <w:rsid w:val="002E0DBF"/>
    <w:rsid w:val="002E1416"/>
    <w:rsid w:val="002E21D0"/>
    <w:rsid w:val="002E2E41"/>
    <w:rsid w:val="002E2E46"/>
    <w:rsid w:val="002E3F0D"/>
    <w:rsid w:val="002E41C7"/>
    <w:rsid w:val="002E45C0"/>
    <w:rsid w:val="002E4CAA"/>
    <w:rsid w:val="002E4D8A"/>
    <w:rsid w:val="002E5789"/>
    <w:rsid w:val="002E594A"/>
    <w:rsid w:val="002E5A58"/>
    <w:rsid w:val="002E5E18"/>
    <w:rsid w:val="002E6178"/>
    <w:rsid w:val="002E68E9"/>
    <w:rsid w:val="002E7146"/>
    <w:rsid w:val="002E7727"/>
    <w:rsid w:val="002E7C3E"/>
    <w:rsid w:val="002F065C"/>
    <w:rsid w:val="002F0E32"/>
    <w:rsid w:val="002F2163"/>
    <w:rsid w:val="002F3262"/>
    <w:rsid w:val="002F3C5C"/>
    <w:rsid w:val="002F3D46"/>
    <w:rsid w:val="002F4476"/>
    <w:rsid w:val="002F44ED"/>
    <w:rsid w:val="002F4B83"/>
    <w:rsid w:val="002F5244"/>
    <w:rsid w:val="002F554E"/>
    <w:rsid w:val="002F59B0"/>
    <w:rsid w:val="002F621B"/>
    <w:rsid w:val="002F6E45"/>
    <w:rsid w:val="002F79C6"/>
    <w:rsid w:val="002F7C4C"/>
    <w:rsid w:val="002F7FC3"/>
    <w:rsid w:val="0030007D"/>
    <w:rsid w:val="0030011E"/>
    <w:rsid w:val="00300156"/>
    <w:rsid w:val="003004BB"/>
    <w:rsid w:val="00300B56"/>
    <w:rsid w:val="0030147C"/>
    <w:rsid w:val="003018F6"/>
    <w:rsid w:val="003019A0"/>
    <w:rsid w:val="00302017"/>
    <w:rsid w:val="00302076"/>
    <w:rsid w:val="00302CD0"/>
    <w:rsid w:val="003033E3"/>
    <w:rsid w:val="0030379F"/>
    <w:rsid w:val="003040C4"/>
    <w:rsid w:val="00304280"/>
    <w:rsid w:val="003053AB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9BC"/>
    <w:rsid w:val="003079FF"/>
    <w:rsid w:val="00307B05"/>
    <w:rsid w:val="00310773"/>
    <w:rsid w:val="00310C3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5588"/>
    <w:rsid w:val="003157EB"/>
    <w:rsid w:val="00315A22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8E"/>
    <w:rsid w:val="00317BC3"/>
    <w:rsid w:val="003204BB"/>
    <w:rsid w:val="00320547"/>
    <w:rsid w:val="00320C91"/>
    <w:rsid w:val="00320F03"/>
    <w:rsid w:val="00320FA6"/>
    <w:rsid w:val="003220A0"/>
    <w:rsid w:val="003227E6"/>
    <w:rsid w:val="00323005"/>
    <w:rsid w:val="003233EB"/>
    <w:rsid w:val="0032363D"/>
    <w:rsid w:val="0032385B"/>
    <w:rsid w:val="00323A76"/>
    <w:rsid w:val="00323C53"/>
    <w:rsid w:val="00324231"/>
    <w:rsid w:val="00324272"/>
    <w:rsid w:val="003242DA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3ED"/>
    <w:rsid w:val="00327402"/>
    <w:rsid w:val="00327673"/>
    <w:rsid w:val="003303C6"/>
    <w:rsid w:val="00330453"/>
    <w:rsid w:val="003305CE"/>
    <w:rsid w:val="00330C6A"/>
    <w:rsid w:val="00331546"/>
    <w:rsid w:val="00331585"/>
    <w:rsid w:val="00331FE5"/>
    <w:rsid w:val="00332035"/>
    <w:rsid w:val="0033249E"/>
    <w:rsid w:val="00332835"/>
    <w:rsid w:val="0033289C"/>
    <w:rsid w:val="00332DB9"/>
    <w:rsid w:val="00332FC2"/>
    <w:rsid w:val="00333344"/>
    <w:rsid w:val="0033369D"/>
    <w:rsid w:val="00334659"/>
    <w:rsid w:val="00334BEC"/>
    <w:rsid w:val="00334ECA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2109"/>
    <w:rsid w:val="00342A15"/>
    <w:rsid w:val="00342C65"/>
    <w:rsid w:val="0034301B"/>
    <w:rsid w:val="003435CD"/>
    <w:rsid w:val="00343688"/>
    <w:rsid w:val="00343F3B"/>
    <w:rsid w:val="00344351"/>
    <w:rsid w:val="00344658"/>
    <w:rsid w:val="00345A76"/>
    <w:rsid w:val="003460C5"/>
    <w:rsid w:val="00346425"/>
    <w:rsid w:val="00346952"/>
    <w:rsid w:val="00346C9B"/>
    <w:rsid w:val="00346CFA"/>
    <w:rsid w:val="00346EBE"/>
    <w:rsid w:val="00347269"/>
    <w:rsid w:val="0034741F"/>
    <w:rsid w:val="00347CB5"/>
    <w:rsid w:val="00350BFD"/>
    <w:rsid w:val="003511A0"/>
    <w:rsid w:val="003512DB"/>
    <w:rsid w:val="00351D5C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601BE"/>
    <w:rsid w:val="003602D1"/>
    <w:rsid w:val="003603CA"/>
    <w:rsid w:val="00360649"/>
    <w:rsid w:val="0036084D"/>
    <w:rsid w:val="0036099D"/>
    <w:rsid w:val="00360AAC"/>
    <w:rsid w:val="00360B50"/>
    <w:rsid w:val="00361AEE"/>
    <w:rsid w:val="00362202"/>
    <w:rsid w:val="0036295B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59E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B11"/>
    <w:rsid w:val="00380BE3"/>
    <w:rsid w:val="00380EEA"/>
    <w:rsid w:val="00381580"/>
    <w:rsid w:val="00381ACD"/>
    <w:rsid w:val="00381FD2"/>
    <w:rsid w:val="0038203E"/>
    <w:rsid w:val="003822D0"/>
    <w:rsid w:val="003834A0"/>
    <w:rsid w:val="003838FE"/>
    <w:rsid w:val="0038434F"/>
    <w:rsid w:val="00384A0F"/>
    <w:rsid w:val="00384F19"/>
    <w:rsid w:val="0038562C"/>
    <w:rsid w:val="0038665D"/>
    <w:rsid w:val="0038704B"/>
    <w:rsid w:val="003870EF"/>
    <w:rsid w:val="003875CF"/>
    <w:rsid w:val="0038769F"/>
    <w:rsid w:val="003878A7"/>
    <w:rsid w:val="00387CF5"/>
    <w:rsid w:val="003905BF"/>
    <w:rsid w:val="003908DF"/>
    <w:rsid w:val="00391A86"/>
    <w:rsid w:val="0039218D"/>
    <w:rsid w:val="0039261C"/>
    <w:rsid w:val="00392635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ED"/>
    <w:rsid w:val="00394ADE"/>
    <w:rsid w:val="00395793"/>
    <w:rsid w:val="00395806"/>
    <w:rsid w:val="00396448"/>
    <w:rsid w:val="00396F68"/>
    <w:rsid w:val="00396F75"/>
    <w:rsid w:val="003972B6"/>
    <w:rsid w:val="003972F8"/>
    <w:rsid w:val="00397537"/>
    <w:rsid w:val="0039769B"/>
    <w:rsid w:val="00397836"/>
    <w:rsid w:val="003A00B7"/>
    <w:rsid w:val="003A0230"/>
    <w:rsid w:val="003A11DF"/>
    <w:rsid w:val="003A128E"/>
    <w:rsid w:val="003A12B3"/>
    <w:rsid w:val="003A1B34"/>
    <w:rsid w:val="003A1D70"/>
    <w:rsid w:val="003A1F08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E07"/>
    <w:rsid w:val="003B1FD1"/>
    <w:rsid w:val="003B21CF"/>
    <w:rsid w:val="003B242E"/>
    <w:rsid w:val="003B3731"/>
    <w:rsid w:val="003B3787"/>
    <w:rsid w:val="003B39D1"/>
    <w:rsid w:val="003B3BC9"/>
    <w:rsid w:val="003B3F50"/>
    <w:rsid w:val="003B40A8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D8C"/>
    <w:rsid w:val="003B7465"/>
    <w:rsid w:val="003B77FC"/>
    <w:rsid w:val="003B7F4A"/>
    <w:rsid w:val="003C04A2"/>
    <w:rsid w:val="003C0523"/>
    <w:rsid w:val="003C0F13"/>
    <w:rsid w:val="003C10C1"/>
    <w:rsid w:val="003C202C"/>
    <w:rsid w:val="003C2898"/>
    <w:rsid w:val="003C370B"/>
    <w:rsid w:val="003C4456"/>
    <w:rsid w:val="003C45F1"/>
    <w:rsid w:val="003C4E77"/>
    <w:rsid w:val="003C5336"/>
    <w:rsid w:val="003C5BE7"/>
    <w:rsid w:val="003C5C5C"/>
    <w:rsid w:val="003C5D77"/>
    <w:rsid w:val="003C5ECB"/>
    <w:rsid w:val="003C6C9C"/>
    <w:rsid w:val="003C6DD1"/>
    <w:rsid w:val="003C70A4"/>
    <w:rsid w:val="003C71C9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604"/>
    <w:rsid w:val="003D3928"/>
    <w:rsid w:val="003D4443"/>
    <w:rsid w:val="003D561C"/>
    <w:rsid w:val="003D57A6"/>
    <w:rsid w:val="003D5B82"/>
    <w:rsid w:val="003D5F64"/>
    <w:rsid w:val="003D61A9"/>
    <w:rsid w:val="003D63D8"/>
    <w:rsid w:val="003D64F5"/>
    <w:rsid w:val="003D7DFC"/>
    <w:rsid w:val="003E0078"/>
    <w:rsid w:val="003E09F3"/>
    <w:rsid w:val="003E0B7F"/>
    <w:rsid w:val="003E13D6"/>
    <w:rsid w:val="003E1D0C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6115"/>
    <w:rsid w:val="003E6457"/>
    <w:rsid w:val="003E6B48"/>
    <w:rsid w:val="003E6C93"/>
    <w:rsid w:val="003E7FF6"/>
    <w:rsid w:val="003F01D8"/>
    <w:rsid w:val="003F027C"/>
    <w:rsid w:val="003F03D6"/>
    <w:rsid w:val="003F0431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33E9"/>
    <w:rsid w:val="003F3A87"/>
    <w:rsid w:val="003F3BAC"/>
    <w:rsid w:val="003F3BFF"/>
    <w:rsid w:val="003F4627"/>
    <w:rsid w:val="003F4894"/>
    <w:rsid w:val="003F490C"/>
    <w:rsid w:val="003F4C5F"/>
    <w:rsid w:val="003F4D15"/>
    <w:rsid w:val="003F541E"/>
    <w:rsid w:val="003F58B5"/>
    <w:rsid w:val="003F5A5C"/>
    <w:rsid w:val="003F5B4B"/>
    <w:rsid w:val="003F5E37"/>
    <w:rsid w:val="003F623A"/>
    <w:rsid w:val="003F63E6"/>
    <w:rsid w:val="003F6876"/>
    <w:rsid w:val="003F7E4C"/>
    <w:rsid w:val="00400787"/>
    <w:rsid w:val="00400910"/>
    <w:rsid w:val="004012A3"/>
    <w:rsid w:val="00401DF5"/>
    <w:rsid w:val="00402566"/>
    <w:rsid w:val="004025C0"/>
    <w:rsid w:val="004029A8"/>
    <w:rsid w:val="00402D37"/>
    <w:rsid w:val="00402FB1"/>
    <w:rsid w:val="0040390D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749D"/>
    <w:rsid w:val="004074AB"/>
    <w:rsid w:val="0040764C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E25"/>
    <w:rsid w:val="00411E89"/>
    <w:rsid w:val="004120DE"/>
    <w:rsid w:val="0041229C"/>
    <w:rsid w:val="0041295E"/>
    <w:rsid w:val="00412D89"/>
    <w:rsid w:val="00412E0F"/>
    <w:rsid w:val="00412F4C"/>
    <w:rsid w:val="00413D34"/>
    <w:rsid w:val="00413D7A"/>
    <w:rsid w:val="00414186"/>
    <w:rsid w:val="00414837"/>
    <w:rsid w:val="00414A8B"/>
    <w:rsid w:val="00415588"/>
    <w:rsid w:val="0041567C"/>
    <w:rsid w:val="004159A8"/>
    <w:rsid w:val="00415B81"/>
    <w:rsid w:val="00415E67"/>
    <w:rsid w:val="00415EBB"/>
    <w:rsid w:val="0041641E"/>
    <w:rsid w:val="0041681C"/>
    <w:rsid w:val="00416D95"/>
    <w:rsid w:val="00416F73"/>
    <w:rsid w:val="0041743A"/>
    <w:rsid w:val="00417C84"/>
    <w:rsid w:val="00420E18"/>
    <w:rsid w:val="004211AD"/>
    <w:rsid w:val="0042142C"/>
    <w:rsid w:val="00421786"/>
    <w:rsid w:val="00421A18"/>
    <w:rsid w:val="00421B9D"/>
    <w:rsid w:val="00421EFF"/>
    <w:rsid w:val="00422807"/>
    <w:rsid w:val="0042314D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E80"/>
    <w:rsid w:val="0042709C"/>
    <w:rsid w:val="00427D37"/>
    <w:rsid w:val="00427EA1"/>
    <w:rsid w:val="004300A3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6FC5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427E"/>
    <w:rsid w:val="004651AA"/>
    <w:rsid w:val="00465C10"/>
    <w:rsid w:val="00465E10"/>
    <w:rsid w:val="00465E7C"/>
    <w:rsid w:val="00466080"/>
    <w:rsid w:val="004660B7"/>
    <w:rsid w:val="00466AB6"/>
    <w:rsid w:val="00467064"/>
    <w:rsid w:val="004674B3"/>
    <w:rsid w:val="00470486"/>
    <w:rsid w:val="00470767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E9"/>
    <w:rsid w:val="00473936"/>
    <w:rsid w:val="00473B56"/>
    <w:rsid w:val="00473DD2"/>
    <w:rsid w:val="00474579"/>
    <w:rsid w:val="0047519E"/>
    <w:rsid w:val="004762E7"/>
    <w:rsid w:val="0047670A"/>
    <w:rsid w:val="00476868"/>
    <w:rsid w:val="00476A65"/>
    <w:rsid w:val="00476E85"/>
    <w:rsid w:val="0047727E"/>
    <w:rsid w:val="00477325"/>
    <w:rsid w:val="00480436"/>
    <w:rsid w:val="004812BE"/>
    <w:rsid w:val="004818BB"/>
    <w:rsid w:val="004822DE"/>
    <w:rsid w:val="0048296A"/>
    <w:rsid w:val="00482EEA"/>
    <w:rsid w:val="004835FA"/>
    <w:rsid w:val="00483AC9"/>
    <w:rsid w:val="00483B18"/>
    <w:rsid w:val="00483BFC"/>
    <w:rsid w:val="00483DBF"/>
    <w:rsid w:val="0048582E"/>
    <w:rsid w:val="0048628C"/>
    <w:rsid w:val="004865D9"/>
    <w:rsid w:val="004869A1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267"/>
    <w:rsid w:val="004914F5"/>
    <w:rsid w:val="004916A8"/>
    <w:rsid w:val="00491E05"/>
    <w:rsid w:val="004923E1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84B"/>
    <w:rsid w:val="00494C21"/>
    <w:rsid w:val="0049545E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2F4"/>
    <w:rsid w:val="004A275D"/>
    <w:rsid w:val="004A2A53"/>
    <w:rsid w:val="004A2C39"/>
    <w:rsid w:val="004A30DB"/>
    <w:rsid w:val="004A3139"/>
    <w:rsid w:val="004A3310"/>
    <w:rsid w:val="004A3748"/>
    <w:rsid w:val="004A3AC1"/>
    <w:rsid w:val="004A41A6"/>
    <w:rsid w:val="004A4242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79E6"/>
    <w:rsid w:val="004A7CC8"/>
    <w:rsid w:val="004A7E97"/>
    <w:rsid w:val="004B0454"/>
    <w:rsid w:val="004B08A0"/>
    <w:rsid w:val="004B0C26"/>
    <w:rsid w:val="004B0D17"/>
    <w:rsid w:val="004B0DFF"/>
    <w:rsid w:val="004B15EA"/>
    <w:rsid w:val="004B1BD0"/>
    <w:rsid w:val="004B2056"/>
    <w:rsid w:val="004B21AD"/>
    <w:rsid w:val="004B31C0"/>
    <w:rsid w:val="004B3580"/>
    <w:rsid w:val="004B3885"/>
    <w:rsid w:val="004B470F"/>
    <w:rsid w:val="004B5344"/>
    <w:rsid w:val="004B571B"/>
    <w:rsid w:val="004B626B"/>
    <w:rsid w:val="004B62FD"/>
    <w:rsid w:val="004B64D6"/>
    <w:rsid w:val="004B685D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DDC"/>
    <w:rsid w:val="004C2F9E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495"/>
    <w:rsid w:val="004D05D2"/>
    <w:rsid w:val="004D0D8C"/>
    <w:rsid w:val="004D1079"/>
    <w:rsid w:val="004D1147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33"/>
    <w:rsid w:val="004D422D"/>
    <w:rsid w:val="004D45CD"/>
    <w:rsid w:val="004D45D7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E06A4"/>
    <w:rsid w:val="004E06A5"/>
    <w:rsid w:val="004E0C81"/>
    <w:rsid w:val="004E104F"/>
    <w:rsid w:val="004E1482"/>
    <w:rsid w:val="004E186D"/>
    <w:rsid w:val="004E20E6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AB1"/>
    <w:rsid w:val="004E6B2D"/>
    <w:rsid w:val="004E7D81"/>
    <w:rsid w:val="004F0E05"/>
    <w:rsid w:val="004F11C0"/>
    <w:rsid w:val="004F1967"/>
    <w:rsid w:val="004F23B7"/>
    <w:rsid w:val="004F29CE"/>
    <w:rsid w:val="004F2B3E"/>
    <w:rsid w:val="004F2B43"/>
    <w:rsid w:val="004F2CD1"/>
    <w:rsid w:val="004F40F1"/>
    <w:rsid w:val="004F48DB"/>
    <w:rsid w:val="004F4B3A"/>
    <w:rsid w:val="004F4D44"/>
    <w:rsid w:val="004F596A"/>
    <w:rsid w:val="004F5BCC"/>
    <w:rsid w:val="004F5FC6"/>
    <w:rsid w:val="004F67CB"/>
    <w:rsid w:val="004F6CF8"/>
    <w:rsid w:val="004F6EBF"/>
    <w:rsid w:val="004F7427"/>
    <w:rsid w:val="004F753A"/>
    <w:rsid w:val="004F78EE"/>
    <w:rsid w:val="004F78F4"/>
    <w:rsid w:val="004F7AEB"/>
    <w:rsid w:val="004F7D71"/>
    <w:rsid w:val="005000AB"/>
    <w:rsid w:val="00500517"/>
    <w:rsid w:val="00500BF1"/>
    <w:rsid w:val="005026EB"/>
    <w:rsid w:val="00502A73"/>
    <w:rsid w:val="005030A7"/>
    <w:rsid w:val="00503553"/>
    <w:rsid w:val="0050408E"/>
    <w:rsid w:val="00504406"/>
    <w:rsid w:val="00504E1A"/>
    <w:rsid w:val="0050545D"/>
    <w:rsid w:val="00505F66"/>
    <w:rsid w:val="005067D4"/>
    <w:rsid w:val="00506F12"/>
    <w:rsid w:val="0051015F"/>
    <w:rsid w:val="0051085E"/>
    <w:rsid w:val="005110BA"/>
    <w:rsid w:val="005115BB"/>
    <w:rsid w:val="00511706"/>
    <w:rsid w:val="005117B4"/>
    <w:rsid w:val="00512322"/>
    <w:rsid w:val="0051234A"/>
    <w:rsid w:val="005124E9"/>
    <w:rsid w:val="005135F6"/>
    <w:rsid w:val="00514B03"/>
    <w:rsid w:val="00514E40"/>
    <w:rsid w:val="00514EB6"/>
    <w:rsid w:val="00515304"/>
    <w:rsid w:val="00515849"/>
    <w:rsid w:val="00515B3B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D65"/>
    <w:rsid w:val="00524141"/>
    <w:rsid w:val="00524890"/>
    <w:rsid w:val="00524B13"/>
    <w:rsid w:val="00524D8C"/>
    <w:rsid w:val="005258F3"/>
    <w:rsid w:val="00525B05"/>
    <w:rsid w:val="005261E9"/>
    <w:rsid w:val="00526330"/>
    <w:rsid w:val="00526F67"/>
    <w:rsid w:val="0052781E"/>
    <w:rsid w:val="00527874"/>
    <w:rsid w:val="005320FA"/>
    <w:rsid w:val="00532342"/>
    <w:rsid w:val="005326B6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5232"/>
    <w:rsid w:val="0053532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34D1"/>
    <w:rsid w:val="00543873"/>
    <w:rsid w:val="00543B14"/>
    <w:rsid w:val="00543CE5"/>
    <w:rsid w:val="005446BF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E0E"/>
    <w:rsid w:val="00547F9E"/>
    <w:rsid w:val="0055089E"/>
    <w:rsid w:val="00550CD6"/>
    <w:rsid w:val="005512FD"/>
    <w:rsid w:val="00551747"/>
    <w:rsid w:val="00551940"/>
    <w:rsid w:val="005520C6"/>
    <w:rsid w:val="00552560"/>
    <w:rsid w:val="005529B0"/>
    <w:rsid w:val="00552D8C"/>
    <w:rsid w:val="00553348"/>
    <w:rsid w:val="00553831"/>
    <w:rsid w:val="005538EC"/>
    <w:rsid w:val="00553C36"/>
    <w:rsid w:val="00553DB8"/>
    <w:rsid w:val="005542EA"/>
    <w:rsid w:val="005545E7"/>
    <w:rsid w:val="00554FEE"/>
    <w:rsid w:val="00555770"/>
    <w:rsid w:val="005557A5"/>
    <w:rsid w:val="00555CF3"/>
    <w:rsid w:val="005562C8"/>
    <w:rsid w:val="00556E2D"/>
    <w:rsid w:val="00556E7F"/>
    <w:rsid w:val="00557CAE"/>
    <w:rsid w:val="0056084F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4A5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0C33"/>
    <w:rsid w:val="00571221"/>
    <w:rsid w:val="00571586"/>
    <w:rsid w:val="00571DFE"/>
    <w:rsid w:val="00571F18"/>
    <w:rsid w:val="00572FFA"/>
    <w:rsid w:val="0057311F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5562"/>
    <w:rsid w:val="00585598"/>
    <w:rsid w:val="005860CF"/>
    <w:rsid w:val="00587A22"/>
    <w:rsid w:val="00590057"/>
    <w:rsid w:val="0059019D"/>
    <w:rsid w:val="00590886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605A"/>
    <w:rsid w:val="005962CF"/>
    <w:rsid w:val="00596A82"/>
    <w:rsid w:val="00596AD9"/>
    <w:rsid w:val="00597392"/>
    <w:rsid w:val="00597980"/>
    <w:rsid w:val="005A00B2"/>
    <w:rsid w:val="005A041B"/>
    <w:rsid w:val="005A04AC"/>
    <w:rsid w:val="005A0875"/>
    <w:rsid w:val="005A1517"/>
    <w:rsid w:val="005A2675"/>
    <w:rsid w:val="005A29EC"/>
    <w:rsid w:val="005A3032"/>
    <w:rsid w:val="005A3BCC"/>
    <w:rsid w:val="005A3CA6"/>
    <w:rsid w:val="005A4036"/>
    <w:rsid w:val="005A48F8"/>
    <w:rsid w:val="005A498B"/>
    <w:rsid w:val="005A4E29"/>
    <w:rsid w:val="005A4E8D"/>
    <w:rsid w:val="005A5A6B"/>
    <w:rsid w:val="005A5E82"/>
    <w:rsid w:val="005A5FF0"/>
    <w:rsid w:val="005A651F"/>
    <w:rsid w:val="005A6872"/>
    <w:rsid w:val="005A7656"/>
    <w:rsid w:val="005A7A60"/>
    <w:rsid w:val="005A7AE9"/>
    <w:rsid w:val="005B04E3"/>
    <w:rsid w:val="005B0916"/>
    <w:rsid w:val="005B0EA8"/>
    <w:rsid w:val="005B118A"/>
    <w:rsid w:val="005B139E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1D15"/>
    <w:rsid w:val="005C4166"/>
    <w:rsid w:val="005C476D"/>
    <w:rsid w:val="005C48DF"/>
    <w:rsid w:val="005C594B"/>
    <w:rsid w:val="005C5ACE"/>
    <w:rsid w:val="005C5F6D"/>
    <w:rsid w:val="005C6358"/>
    <w:rsid w:val="005C6372"/>
    <w:rsid w:val="005C6566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44DF"/>
    <w:rsid w:val="005D4967"/>
    <w:rsid w:val="005D5123"/>
    <w:rsid w:val="005D532E"/>
    <w:rsid w:val="005D6DBE"/>
    <w:rsid w:val="005D71CE"/>
    <w:rsid w:val="005D7412"/>
    <w:rsid w:val="005D74E8"/>
    <w:rsid w:val="005D7BD3"/>
    <w:rsid w:val="005D7E55"/>
    <w:rsid w:val="005D7FB7"/>
    <w:rsid w:val="005E05E2"/>
    <w:rsid w:val="005E0727"/>
    <w:rsid w:val="005E19F4"/>
    <w:rsid w:val="005E216B"/>
    <w:rsid w:val="005E23F3"/>
    <w:rsid w:val="005E264B"/>
    <w:rsid w:val="005E2960"/>
    <w:rsid w:val="005E2F66"/>
    <w:rsid w:val="005E37D7"/>
    <w:rsid w:val="005E3C43"/>
    <w:rsid w:val="005E5530"/>
    <w:rsid w:val="005E6200"/>
    <w:rsid w:val="005E65F0"/>
    <w:rsid w:val="005E6691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8A5"/>
    <w:rsid w:val="005F3B55"/>
    <w:rsid w:val="005F3B6B"/>
    <w:rsid w:val="005F415B"/>
    <w:rsid w:val="005F4625"/>
    <w:rsid w:val="005F465F"/>
    <w:rsid w:val="005F4664"/>
    <w:rsid w:val="005F4AAE"/>
    <w:rsid w:val="005F4DA0"/>
    <w:rsid w:val="005F4F1B"/>
    <w:rsid w:val="005F51EB"/>
    <w:rsid w:val="005F5380"/>
    <w:rsid w:val="005F5400"/>
    <w:rsid w:val="005F60B5"/>
    <w:rsid w:val="005F6AC2"/>
    <w:rsid w:val="005F6ACB"/>
    <w:rsid w:val="005F7A13"/>
    <w:rsid w:val="0060014F"/>
    <w:rsid w:val="006008E3"/>
    <w:rsid w:val="00600FA8"/>
    <w:rsid w:val="0060188A"/>
    <w:rsid w:val="0060193C"/>
    <w:rsid w:val="006019A8"/>
    <w:rsid w:val="00601AA0"/>
    <w:rsid w:val="00602634"/>
    <w:rsid w:val="00602AAA"/>
    <w:rsid w:val="00602B0D"/>
    <w:rsid w:val="006030BC"/>
    <w:rsid w:val="00603488"/>
    <w:rsid w:val="006035F2"/>
    <w:rsid w:val="00604191"/>
    <w:rsid w:val="00604A8A"/>
    <w:rsid w:val="00606004"/>
    <w:rsid w:val="00606434"/>
    <w:rsid w:val="006064C5"/>
    <w:rsid w:val="00607248"/>
    <w:rsid w:val="006105F8"/>
    <w:rsid w:val="006107D2"/>
    <w:rsid w:val="00611052"/>
    <w:rsid w:val="00611377"/>
    <w:rsid w:val="006115C6"/>
    <w:rsid w:val="006117E0"/>
    <w:rsid w:val="00611E82"/>
    <w:rsid w:val="00612401"/>
    <w:rsid w:val="00613701"/>
    <w:rsid w:val="00613949"/>
    <w:rsid w:val="0061440B"/>
    <w:rsid w:val="00615117"/>
    <w:rsid w:val="00615340"/>
    <w:rsid w:val="006153A6"/>
    <w:rsid w:val="006157AC"/>
    <w:rsid w:val="006157ED"/>
    <w:rsid w:val="00615C3F"/>
    <w:rsid w:val="00615CF4"/>
    <w:rsid w:val="00615D26"/>
    <w:rsid w:val="0061680A"/>
    <w:rsid w:val="00617449"/>
    <w:rsid w:val="00617BAB"/>
    <w:rsid w:val="006207B2"/>
    <w:rsid w:val="00620EA2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546"/>
    <w:rsid w:val="00623783"/>
    <w:rsid w:val="00624088"/>
    <w:rsid w:val="006241AA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E0D"/>
    <w:rsid w:val="0063123F"/>
    <w:rsid w:val="00631569"/>
    <w:rsid w:val="00631EEC"/>
    <w:rsid w:val="0063203B"/>
    <w:rsid w:val="00632295"/>
    <w:rsid w:val="00633361"/>
    <w:rsid w:val="006341BE"/>
    <w:rsid w:val="006346CE"/>
    <w:rsid w:val="00635D3F"/>
    <w:rsid w:val="00635E38"/>
    <w:rsid w:val="0063643E"/>
    <w:rsid w:val="00636A13"/>
    <w:rsid w:val="00637912"/>
    <w:rsid w:val="00637A05"/>
    <w:rsid w:val="006407A2"/>
    <w:rsid w:val="00641959"/>
    <w:rsid w:val="00641B1C"/>
    <w:rsid w:val="00641B2A"/>
    <w:rsid w:val="00641CF9"/>
    <w:rsid w:val="00641EC1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7554"/>
    <w:rsid w:val="00647E3E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586E"/>
    <w:rsid w:val="00655964"/>
    <w:rsid w:val="00655ABE"/>
    <w:rsid w:val="00655F2C"/>
    <w:rsid w:val="00656688"/>
    <w:rsid w:val="00656AC4"/>
    <w:rsid w:val="00656C25"/>
    <w:rsid w:val="00656E51"/>
    <w:rsid w:val="00656ECB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9BD"/>
    <w:rsid w:val="00664D53"/>
    <w:rsid w:val="00667039"/>
    <w:rsid w:val="0066719E"/>
    <w:rsid w:val="0066780C"/>
    <w:rsid w:val="0067034D"/>
    <w:rsid w:val="00670686"/>
    <w:rsid w:val="006706AF"/>
    <w:rsid w:val="006709B2"/>
    <w:rsid w:val="00670FF7"/>
    <w:rsid w:val="0067151C"/>
    <w:rsid w:val="0067165A"/>
    <w:rsid w:val="00671955"/>
    <w:rsid w:val="00671AB5"/>
    <w:rsid w:val="00671D98"/>
    <w:rsid w:val="00672002"/>
    <w:rsid w:val="006724DC"/>
    <w:rsid w:val="006724E5"/>
    <w:rsid w:val="0067309F"/>
    <w:rsid w:val="00673137"/>
    <w:rsid w:val="00673636"/>
    <w:rsid w:val="006739D5"/>
    <w:rsid w:val="00674542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77452"/>
    <w:rsid w:val="0068036B"/>
    <w:rsid w:val="00680AE7"/>
    <w:rsid w:val="00680BD8"/>
    <w:rsid w:val="006812A0"/>
    <w:rsid w:val="00681AED"/>
    <w:rsid w:val="00681EAE"/>
    <w:rsid w:val="006824F5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2C5"/>
    <w:rsid w:val="00685A6E"/>
    <w:rsid w:val="00685D7F"/>
    <w:rsid w:val="00685F04"/>
    <w:rsid w:val="006868A6"/>
    <w:rsid w:val="0068718C"/>
    <w:rsid w:val="006875BA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96B"/>
    <w:rsid w:val="00694C5B"/>
    <w:rsid w:val="00695607"/>
    <w:rsid w:val="0069564B"/>
    <w:rsid w:val="006963D2"/>
    <w:rsid w:val="00696593"/>
    <w:rsid w:val="00696B46"/>
    <w:rsid w:val="006970B3"/>
    <w:rsid w:val="00697127"/>
    <w:rsid w:val="006975E4"/>
    <w:rsid w:val="006978FA"/>
    <w:rsid w:val="006A007F"/>
    <w:rsid w:val="006A02C0"/>
    <w:rsid w:val="006A02D4"/>
    <w:rsid w:val="006A0A68"/>
    <w:rsid w:val="006A0DD9"/>
    <w:rsid w:val="006A1411"/>
    <w:rsid w:val="006A1F76"/>
    <w:rsid w:val="006A260A"/>
    <w:rsid w:val="006A2A36"/>
    <w:rsid w:val="006A2FE3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822"/>
    <w:rsid w:val="006B19C2"/>
    <w:rsid w:val="006B223A"/>
    <w:rsid w:val="006B23AD"/>
    <w:rsid w:val="006B2B39"/>
    <w:rsid w:val="006B2BCD"/>
    <w:rsid w:val="006B3491"/>
    <w:rsid w:val="006B37EF"/>
    <w:rsid w:val="006B3BB8"/>
    <w:rsid w:val="006B3F4D"/>
    <w:rsid w:val="006B4131"/>
    <w:rsid w:val="006B4C95"/>
    <w:rsid w:val="006B55BE"/>
    <w:rsid w:val="006B5685"/>
    <w:rsid w:val="006B582A"/>
    <w:rsid w:val="006B5D64"/>
    <w:rsid w:val="006B6453"/>
    <w:rsid w:val="006B6DDB"/>
    <w:rsid w:val="006B7A88"/>
    <w:rsid w:val="006B7F4E"/>
    <w:rsid w:val="006C095A"/>
    <w:rsid w:val="006C0F17"/>
    <w:rsid w:val="006C19DF"/>
    <w:rsid w:val="006C1F95"/>
    <w:rsid w:val="006C22C0"/>
    <w:rsid w:val="006C3BD2"/>
    <w:rsid w:val="006C3C37"/>
    <w:rsid w:val="006C3C93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831"/>
    <w:rsid w:val="006D4B2A"/>
    <w:rsid w:val="006D4C13"/>
    <w:rsid w:val="006D4D04"/>
    <w:rsid w:val="006D5163"/>
    <w:rsid w:val="006D5F55"/>
    <w:rsid w:val="006D6286"/>
    <w:rsid w:val="006D6865"/>
    <w:rsid w:val="006D7161"/>
    <w:rsid w:val="006D7292"/>
    <w:rsid w:val="006D75D1"/>
    <w:rsid w:val="006D7B37"/>
    <w:rsid w:val="006D7F04"/>
    <w:rsid w:val="006E0360"/>
    <w:rsid w:val="006E0377"/>
    <w:rsid w:val="006E0DC6"/>
    <w:rsid w:val="006E1BC2"/>
    <w:rsid w:val="006E1D47"/>
    <w:rsid w:val="006E200F"/>
    <w:rsid w:val="006E24CE"/>
    <w:rsid w:val="006E280C"/>
    <w:rsid w:val="006E2A00"/>
    <w:rsid w:val="006E2BEB"/>
    <w:rsid w:val="006E3A48"/>
    <w:rsid w:val="006E3D69"/>
    <w:rsid w:val="006E500C"/>
    <w:rsid w:val="006E543C"/>
    <w:rsid w:val="006E5570"/>
    <w:rsid w:val="006E5FC2"/>
    <w:rsid w:val="006E63FD"/>
    <w:rsid w:val="006E642D"/>
    <w:rsid w:val="006E6487"/>
    <w:rsid w:val="006E659A"/>
    <w:rsid w:val="006E65A2"/>
    <w:rsid w:val="006E67EE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E59"/>
    <w:rsid w:val="006F209C"/>
    <w:rsid w:val="006F2283"/>
    <w:rsid w:val="006F2454"/>
    <w:rsid w:val="006F2969"/>
    <w:rsid w:val="006F4414"/>
    <w:rsid w:val="006F464A"/>
    <w:rsid w:val="006F49ED"/>
    <w:rsid w:val="006F4DAB"/>
    <w:rsid w:val="006F50F7"/>
    <w:rsid w:val="006F5747"/>
    <w:rsid w:val="006F58B6"/>
    <w:rsid w:val="006F5DC2"/>
    <w:rsid w:val="006F60B1"/>
    <w:rsid w:val="006F63FC"/>
    <w:rsid w:val="006F6E7E"/>
    <w:rsid w:val="006F713D"/>
    <w:rsid w:val="006F7206"/>
    <w:rsid w:val="006F72BD"/>
    <w:rsid w:val="006F79FB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2E2"/>
    <w:rsid w:val="00702FC4"/>
    <w:rsid w:val="00703982"/>
    <w:rsid w:val="00703F14"/>
    <w:rsid w:val="00703F89"/>
    <w:rsid w:val="007046B4"/>
    <w:rsid w:val="007049FD"/>
    <w:rsid w:val="00704FE3"/>
    <w:rsid w:val="0070543C"/>
    <w:rsid w:val="00706703"/>
    <w:rsid w:val="00707278"/>
    <w:rsid w:val="0070776A"/>
    <w:rsid w:val="007101B1"/>
    <w:rsid w:val="0071065B"/>
    <w:rsid w:val="00710D24"/>
    <w:rsid w:val="007110A9"/>
    <w:rsid w:val="007112CC"/>
    <w:rsid w:val="0071144B"/>
    <w:rsid w:val="00711555"/>
    <w:rsid w:val="0071199D"/>
    <w:rsid w:val="00711B0B"/>
    <w:rsid w:val="00711F27"/>
    <w:rsid w:val="00711F5A"/>
    <w:rsid w:val="00712E53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ADF"/>
    <w:rsid w:val="00717CD6"/>
    <w:rsid w:val="00717D1E"/>
    <w:rsid w:val="00717D5F"/>
    <w:rsid w:val="007203C3"/>
    <w:rsid w:val="0072118B"/>
    <w:rsid w:val="00721B42"/>
    <w:rsid w:val="00721DC4"/>
    <w:rsid w:val="00721F92"/>
    <w:rsid w:val="00721FA2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3039A"/>
    <w:rsid w:val="00730802"/>
    <w:rsid w:val="00730B33"/>
    <w:rsid w:val="00730BFA"/>
    <w:rsid w:val="00730DC4"/>
    <w:rsid w:val="00731271"/>
    <w:rsid w:val="00732730"/>
    <w:rsid w:val="007327AA"/>
    <w:rsid w:val="00732815"/>
    <w:rsid w:val="007329AF"/>
    <w:rsid w:val="00732CA9"/>
    <w:rsid w:val="00732FEE"/>
    <w:rsid w:val="00733433"/>
    <w:rsid w:val="00733606"/>
    <w:rsid w:val="00733951"/>
    <w:rsid w:val="00733D5D"/>
    <w:rsid w:val="00734D12"/>
    <w:rsid w:val="00734E80"/>
    <w:rsid w:val="00735366"/>
    <w:rsid w:val="00735AF5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2363"/>
    <w:rsid w:val="007431EE"/>
    <w:rsid w:val="007432D6"/>
    <w:rsid w:val="007438AB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384"/>
    <w:rsid w:val="0075431B"/>
    <w:rsid w:val="007544CB"/>
    <w:rsid w:val="00754738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60702"/>
    <w:rsid w:val="0076077D"/>
    <w:rsid w:val="0076173A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DE"/>
    <w:rsid w:val="007664C8"/>
    <w:rsid w:val="0076694C"/>
    <w:rsid w:val="00766F7D"/>
    <w:rsid w:val="0076703A"/>
    <w:rsid w:val="00767AC1"/>
    <w:rsid w:val="0077092E"/>
    <w:rsid w:val="007714EC"/>
    <w:rsid w:val="007716DA"/>
    <w:rsid w:val="00771A32"/>
    <w:rsid w:val="00772322"/>
    <w:rsid w:val="007729B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519"/>
    <w:rsid w:val="00780B48"/>
    <w:rsid w:val="00780DC4"/>
    <w:rsid w:val="00781B2C"/>
    <w:rsid w:val="00782844"/>
    <w:rsid w:val="00782A62"/>
    <w:rsid w:val="00782EBF"/>
    <w:rsid w:val="00782FDA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404F"/>
    <w:rsid w:val="007944FE"/>
    <w:rsid w:val="007945F0"/>
    <w:rsid w:val="00794661"/>
    <w:rsid w:val="00795D58"/>
    <w:rsid w:val="00796733"/>
    <w:rsid w:val="00796E0C"/>
    <w:rsid w:val="00797227"/>
    <w:rsid w:val="00797CA5"/>
    <w:rsid w:val="007A16ED"/>
    <w:rsid w:val="007A1C17"/>
    <w:rsid w:val="007A1E27"/>
    <w:rsid w:val="007A28CB"/>
    <w:rsid w:val="007A3993"/>
    <w:rsid w:val="007A409B"/>
    <w:rsid w:val="007A47EF"/>
    <w:rsid w:val="007A4911"/>
    <w:rsid w:val="007A5161"/>
    <w:rsid w:val="007A5379"/>
    <w:rsid w:val="007A5A3A"/>
    <w:rsid w:val="007A5FA6"/>
    <w:rsid w:val="007A6698"/>
    <w:rsid w:val="007A68DD"/>
    <w:rsid w:val="007A6B0C"/>
    <w:rsid w:val="007A6D74"/>
    <w:rsid w:val="007A70AF"/>
    <w:rsid w:val="007A7EF0"/>
    <w:rsid w:val="007B1214"/>
    <w:rsid w:val="007B133B"/>
    <w:rsid w:val="007B13FE"/>
    <w:rsid w:val="007B14AC"/>
    <w:rsid w:val="007B17C6"/>
    <w:rsid w:val="007B1C48"/>
    <w:rsid w:val="007B1E1B"/>
    <w:rsid w:val="007B23BC"/>
    <w:rsid w:val="007B2788"/>
    <w:rsid w:val="007B27A7"/>
    <w:rsid w:val="007B32CA"/>
    <w:rsid w:val="007B3356"/>
    <w:rsid w:val="007B33E4"/>
    <w:rsid w:val="007B3417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826"/>
    <w:rsid w:val="007C2A06"/>
    <w:rsid w:val="007C2CC5"/>
    <w:rsid w:val="007C2EF9"/>
    <w:rsid w:val="007C345E"/>
    <w:rsid w:val="007C38C4"/>
    <w:rsid w:val="007C3B7B"/>
    <w:rsid w:val="007C4647"/>
    <w:rsid w:val="007C4695"/>
    <w:rsid w:val="007C46F6"/>
    <w:rsid w:val="007C53EB"/>
    <w:rsid w:val="007C5C45"/>
    <w:rsid w:val="007C5CBF"/>
    <w:rsid w:val="007C6740"/>
    <w:rsid w:val="007C683D"/>
    <w:rsid w:val="007C7370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C52"/>
    <w:rsid w:val="007D3F23"/>
    <w:rsid w:val="007D422A"/>
    <w:rsid w:val="007D43B9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057"/>
    <w:rsid w:val="007E31F1"/>
    <w:rsid w:val="007E3390"/>
    <w:rsid w:val="007E3648"/>
    <w:rsid w:val="007E3955"/>
    <w:rsid w:val="007E3A95"/>
    <w:rsid w:val="007E3C5F"/>
    <w:rsid w:val="007E3D7F"/>
    <w:rsid w:val="007E48A8"/>
    <w:rsid w:val="007E5519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1E2D"/>
    <w:rsid w:val="007F27E9"/>
    <w:rsid w:val="007F3298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1D6"/>
    <w:rsid w:val="007F7523"/>
    <w:rsid w:val="008008F9"/>
    <w:rsid w:val="00801845"/>
    <w:rsid w:val="00801971"/>
    <w:rsid w:val="00801D45"/>
    <w:rsid w:val="00803017"/>
    <w:rsid w:val="0080311C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20917"/>
    <w:rsid w:val="008210B6"/>
    <w:rsid w:val="008221E8"/>
    <w:rsid w:val="008222AA"/>
    <w:rsid w:val="00822C9A"/>
    <w:rsid w:val="00822F84"/>
    <w:rsid w:val="008230A0"/>
    <w:rsid w:val="00823605"/>
    <w:rsid w:val="008236A2"/>
    <w:rsid w:val="00823928"/>
    <w:rsid w:val="00823A9B"/>
    <w:rsid w:val="00824178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9A4"/>
    <w:rsid w:val="008377C0"/>
    <w:rsid w:val="00837B4B"/>
    <w:rsid w:val="00837EF8"/>
    <w:rsid w:val="00840240"/>
    <w:rsid w:val="008402D0"/>
    <w:rsid w:val="0084084C"/>
    <w:rsid w:val="00840CD2"/>
    <w:rsid w:val="00840FAB"/>
    <w:rsid w:val="0084127E"/>
    <w:rsid w:val="00841C1F"/>
    <w:rsid w:val="00842243"/>
    <w:rsid w:val="00842AAA"/>
    <w:rsid w:val="00842BCC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E32"/>
    <w:rsid w:val="0084680B"/>
    <w:rsid w:val="00846A6E"/>
    <w:rsid w:val="00846FCE"/>
    <w:rsid w:val="0084711A"/>
    <w:rsid w:val="0084722D"/>
    <w:rsid w:val="00847A0E"/>
    <w:rsid w:val="00847E56"/>
    <w:rsid w:val="00847E5A"/>
    <w:rsid w:val="008502DA"/>
    <w:rsid w:val="00850BA4"/>
    <w:rsid w:val="00850CFB"/>
    <w:rsid w:val="00851962"/>
    <w:rsid w:val="0085198E"/>
    <w:rsid w:val="00851A72"/>
    <w:rsid w:val="00851E62"/>
    <w:rsid w:val="00852555"/>
    <w:rsid w:val="00852946"/>
    <w:rsid w:val="00852BD3"/>
    <w:rsid w:val="00852CA6"/>
    <w:rsid w:val="00852F90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1FF"/>
    <w:rsid w:val="0085657D"/>
    <w:rsid w:val="008573CD"/>
    <w:rsid w:val="008603C1"/>
    <w:rsid w:val="008607C9"/>
    <w:rsid w:val="00860F1F"/>
    <w:rsid w:val="008611CD"/>
    <w:rsid w:val="008612D5"/>
    <w:rsid w:val="00861500"/>
    <w:rsid w:val="0086198E"/>
    <w:rsid w:val="00862121"/>
    <w:rsid w:val="00862CB3"/>
    <w:rsid w:val="00862D87"/>
    <w:rsid w:val="00862DA3"/>
    <w:rsid w:val="0086330D"/>
    <w:rsid w:val="00863794"/>
    <w:rsid w:val="0086393B"/>
    <w:rsid w:val="00863CEA"/>
    <w:rsid w:val="008642D6"/>
    <w:rsid w:val="008649F3"/>
    <w:rsid w:val="00864BCD"/>
    <w:rsid w:val="00864E9A"/>
    <w:rsid w:val="00864F61"/>
    <w:rsid w:val="00865B5D"/>
    <w:rsid w:val="00865CA8"/>
    <w:rsid w:val="00865E40"/>
    <w:rsid w:val="00865F4E"/>
    <w:rsid w:val="008665A6"/>
    <w:rsid w:val="0086690B"/>
    <w:rsid w:val="0086798E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41B0"/>
    <w:rsid w:val="00874C02"/>
    <w:rsid w:val="00874FD2"/>
    <w:rsid w:val="008762CA"/>
    <w:rsid w:val="00876C87"/>
    <w:rsid w:val="00876F25"/>
    <w:rsid w:val="00877006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559F"/>
    <w:rsid w:val="00885F6E"/>
    <w:rsid w:val="00886F42"/>
    <w:rsid w:val="00887204"/>
    <w:rsid w:val="00887553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09D"/>
    <w:rsid w:val="008969D6"/>
    <w:rsid w:val="008970E2"/>
    <w:rsid w:val="00897287"/>
    <w:rsid w:val="00897A83"/>
    <w:rsid w:val="00897D85"/>
    <w:rsid w:val="008A0097"/>
    <w:rsid w:val="008A05DF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54AE"/>
    <w:rsid w:val="008A5946"/>
    <w:rsid w:val="008A5994"/>
    <w:rsid w:val="008A6248"/>
    <w:rsid w:val="008A6360"/>
    <w:rsid w:val="008A6A99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2250"/>
    <w:rsid w:val="008B2322"/>
    <w:rsid w:val="008B25C2"/>
    <w:rsid w:val="008B2B6B"/>
    <w:rsid w:val="008B2DBD"/>
    <w:rsid w:val="008B4206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271E"/>
    <w:rsid w:val="008D28A2"/>
    <w:rsid w:val="008D2929"/>
    <w:rsid w:val="008D348D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C9"/>
    <w:rsid w:val="008E06E1"/>
    <w:rsid w:val="008E074A"/>
    <w:rsid w:val="008E07E9"/>
    <w:rsid w:val="008E0D2A"/>
    <w:rsid w:val="008E1227"/>
    <w:rsid w:val="008E1AE2"/>
    <w:rsid w:val="008E21D7"/>
    <w:rsid w:val="008E2555"/>
    <w:rsid w:val="008E26BA"/>
    <w:rsid w:val="008E29D3"/>
    <w:rsid w:val="008E2BED"/>
    <w:rsid w:val="008E32CF"/>
    <w:rsid w:val="008E4A70"/>
    <w:rsid w:val="008E5722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2184"/>
    <w:rsid w:val="008F289B"/>
    <w:rsid w:val="008F2E55"/>
    <w:rsid w:val="008F3170"/>
    <w:rsid w:val="008F41FC"/>
    <w:rsid w:val="008F4C61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99B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2FF5"/>
    <w:rsid w:val="00903FFC"/>
    <w:rsid w:val="00904506"/>
    <w:rsid w:val="00904649"/>
    <w:rsid w:val="009048B6"/>
    <w:rsid w:val="009049A5"/>
    <w:rsid w:val="00904E32"/>
    <w:rsid w:val="009051EC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101FE"/>
    <w:rsid w:val="00910489"/>
    <w:rsid w:val="00910727"/>
    <w:rsid w:val="00910BFF"/>
    <w:rsid w:val="0091159A"/>
    <w:rsid w:val="0091178A"/>
    <w:rsid w:val="00911EC7"/>
    <w:rsid w:val="009120C0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667"/>
    <w:rsid w:val="00916C69"/>
    <w:rsid w:val="00916DF4"/>
    <w:rsid w:val="009173F0"/>
    <w:rsid w:val="009207B9"/>
    <w:rsid w:val="0092105F"/>
    <w:rsid w:val="00921224"/>
    <w:rsid w:val="0092123C"/>
    <w:rsid w:val="00921B5E"/>
    <w:rsid w:val="00921B64"/>
    <w:rsid w:val="00921D17"/>
    <w:rsid w:val="00922E1E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A57"/>
    <w:rsid w:val="00933D99"/>
    <w:rsid w:val="009348D6"/>
    <w:rsid w:val="009353C0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2700"/>
    <w:rsid w:val="009427EC"/>
    <w:rsid w:val="0094285C"/>
    <w:rsid w:val="009430BB"/>
    <w:rsid w:val="00943862"/>
    <w:rsid w:val="00943D59"/>
    <w:rsid w:val="00944328"/>
    <w:rsid w:val="00944D6E"/>
    <w:rsid w:val="009453AC"/>
    <w:rsid w:val="009457E2"/>
    <w:rsid w:val="00945B6E"/>
    <w:rsid w:val="00945B8E"/>
    <w:rsid w:val="00945C63"/>
    <w:rsid w:val="00946083"/>
    <w:rsid w:val="009465CB"/>
    <w:rsid w:val="0094668A"/>
    <w:rsid w:val="00946E51"/>
    <w:rsid w:val="0094702C"/>
    <w:rsid w:val="00947BC2"/>
    <w:rsid w:val="00947C5B"/>
    <w:rsid w:val="0095027F"/>
    <w:rsid w:val="00950CCB"/>
    <w:rsid w:val="00951198"/>
    <w:rsid w:val="00952F61"/>
    <w:rsid w:val="00952FBD"/>
    <w:rsid w:val="009530B5"/>
    <w:rsid w:val="009531A4"/>
    <w:rsid w:val="00953B49"/>
    <w:rsid w:val="0095416A"/>
    <w:rsid w:val="00954EC0"/>
    <w:rsid w:val="009556BE"/>
    <w:rsid w:val="00955CEB"/>
    <w:rsid w:val="00956282"/>
    <w:rsid w:val="00956679"/>
    <w:rsid w:val="00956932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6B9"/>
    <w:rsid w:val="009618FC"/>
    <w:rsid w:val="00961BBF"/>
    <w:rsid w:val="00961E39"/>
    <w:rsid w:val="0096367F"/>
    <w:rsid w:val="00963B06"/>
    <w:rsid w:val="00963FA1"/>
    <w:rsid w:val="00964D8F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153E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65A9"/>
    <w:rsid w:val="00976646"/>
    <w:rsid w:val="009768DA"/>
    <w:rsid w:val="00976A49"/>
    <w:rsid w:val="0097780E"/>
    <w:rsid w:val="00977856"/>
    <w:rsid w:val="00977C39"/>
    <w:rsid w:val="00977F1F"/>
    <w:rsid w:val="00980747"/>
    <w:rsid w:val="00981618"/>
    <w:rsid w:val="00981944"/>
    <w:rsid w:val="00981C3E"/>
    <w:rsid w:val="00981DDE"/>
    <w:rsid w:val="00981E52"/>
    <w:rsid w:val="00982088"/>
    <w:rsid w:val="009820BB"/>
    <w:rsid w:val="00982D14"/>
    <w:rsid w:val="00982E3D"/>
    <w:rsid w:val="0098433B"/>
    <w:rsid w:val="00984E31"/>
    <w:rsid w:val="00984F54"/>
    <w:rsid w:val="00985DD0"/>
    <w:rsid w:val="00986651"/>
    <w:rsid w:val="00986DBA"/>
    <w:rsid w:val="00987061"/>
    <w:rsid w:val="009875A6"/>
    <w:rsid w:val="00987E9B"/>
    <w:rsid w:val="009900BB"/>
    <w:rsid w:val="0099061E"/>
    <w:rsid w:val="009908CA"/>
    <w:rsid w:val="00990D96"/>
    <w:rsid w:val="0099150C"/>
    <w:rsid w:val="009918CD"/>
    <w:rsid w:val="00991CF9"/>
    <w:rsid w:val="00992C5A"/>
    <w:rsid w:val="00992EBB"/>
    <w:rsid w:val="00992F8C"/>
    <w:rsid w:val="00993051"/>
    <w:rsid w:val="009939D2"/>
    <w:rsid w:val="00993B38"/>
    <w:rsid w:val="00993DCE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9A5"/>
    <w:rsid w:val="009A1D3A"/>
    <w:rsid w:val="009A2763"/>
    <w:rsid w:val="009A2A8C"/>
    <w:rsid w:val="009A2CE0"/>
    <w:rsid w:val="009A2F4B"/>
    <w:rsid w:val="009A38D8"/>
    <w:rsid w:val="009A3E10"/>
    <w:rsid w:val="009A4C7B"/>
    <w:rsid w:val="009A4CF4"/>
    <w:rsid w:val="009A4F7F"/>
    <w:rsid w:val="009A59A0"/>
    <w:rsid w:val="009A59A1"/>
    <w:rsid w:val="009A5C3F"/>
    <w:rsid w:val="009A5D4A"/>
    <w:rsid w:val="009A63BE"/>
    <w:rsid w:val="009A6DEC"/>
    <w:rsid w:val="009A6F50"/>
    <w:rsid w:val="009A715A"/>
    <w:rsid w:val="009A7459"/>
    <w:rsid w:val="009A7B32"/>
    <w:rsid w:val="009B0B7F"/>
    <w:rsid w:val="009B0C0F"/>
    <w:rsid w:val="009B1E6F"/>
    <w:rsid w:val="009B21DF"/>
    <w:rsid w:val="009B2381"/>
    <w:rsid w:val="009B2F2A"/>
    <w:rsid w:val="009B353E"/>
    <w:rsid w:val="009B3742"/>
    <w:rsid w:val="009B37F0"/>
    <w:rsid w:val="009B3D76"/>
    <w:rsid w:val="009B3F02"/>
    <w:rsid w:val="009B4AF0"/>
    <w:rsid w:val="009B57CA"/>
    <w:rsid w:val="009B5C79"/>
    <w:rsid w:val="009B655D"/>
    <w:rsid w:val="009B6B0B"/>
    <w:rsid w:val="009B751A"/>
    <w:rsid w:val="009B7757"/>
    <w:rsid w:val="009B7A23"/>
    <w:rsid w:val="009B7CF7"/>
    <w:rsid w:val="009B7EC2"/>
    <w:rsid w:val="009B7FD0"/>
    <w:rsid w:val="009C024D"/>
    <w:rsid w:val="009C0469"/>
    <w:rsid w:val="009C04EA"/>
    <w:rsid w:val="009C08E5"/>
    <w:rsid w:val="009C10F7"/>
    <w:rsid w:val="009C1158"/>
    <w:rsid w:val="009C180C"/>
    <w:rsid w:val="009C1851"/>
    <w:rsid w:val="009C1C46"/>
    <w:rsid w:val="009C2B29"/>
    <w:rsid w:val="009C39A0"/>
    <w:rsid w:val="009C3A58"/>
    <w:rsid w:val="009C3CC8"/>
    <w:rsid w:val="009C41F4"/>
    <w:rsid w:val="009C4442"/>
    <w:rsid w:val="009C4823"/>
    <w:rsid w:val="009C5127"/>
    <w:rsid w:val="009C5228"/>
    <w:rsid w:val="009C590A"/>
    <w:rsid w:val="009C609A"/>
    <w:rsid w:val="009C62CD"/>
    <w:rsid w:val="009C6459"/>
    <w:rsid w:val="009C7250"/>
    <w:rsid w:val="009C7ADB"/>
    <w:rsid w:val="009C7C78"/>
    <w:rsid w:val="009C7E10"/>
    <w:rsid w:val="009D07B1"/>
    <w:rsid w:val="009D07CB"/>
    <w:rsid w:val="009D0E03"/>
    <w:rsid w:val="009D0EC1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397"/>
    <w:rsid w:val="009D373C"/>
    <w:rsid w:val="009D37F3"/>
    <w:rsid w:val="009D455C"/>
    <w:rsid w:val="009D4B0B"/>
    <w:rsid w:val="009D4D16"/>
    <w:rsid w:val="009D6560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738B"/>
    <w:rsid w:val="009E7435"/>
    <w:rsid w:val="009E75C1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3097"/>
    <w:rsid w:val="009F3A9E"/>
    <w:rsid w:val="009F3D11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2FF"/>
    <w:rsid w:val="00A028E2"/>
    <w:rsid w:val="00A02C37"/>
    <w:rsid w:val="00A02F7F"/>
    <w:rsid w:val="00A02F9D"/>
    <w:rsid w:val="00A03158"/>
    <w:rsid w:val="00A03205"/>
    <w:rsid w:val="00A0382B"/>
    <w:rsid w:val="00A04194"/>
    <w:rsid w:val="00A046B1"/>
    <w:rsid w:val="00A046BB"/>
    <w:rsid w:val="00A06F79"/>
    <w:rsid w:val="00A07ACD"/>
    <w:rsid w:val="00A07C4B"/>
    <w:rsid w:val="00A101FF"/>
    <w:rsid w:val="00A10378"/>
    <w:rsid w:val="00A103A3"/>
    <w:rsid w:val="00A103F8"/>
    <w:rsid w:val="00A10487"/>
    <w:rsid w:val="00A106DD"/>
    <w:rsid w:val="00A1102D"/>
    <w:rsid w:val="00A117E7"/>
    <w:rsid w:val="00A12486"/>
    <w:rsid w:val="00A12506"/>
    <w:rsid w:val="00A12795"/>
    <w:rsid w:val="00A128DA"/>
    <w:rsid w:val="00A12B1C"/>
    <w:rsid w:val="00A12BAF"/>
    <w:rsid w:val="00A134E0"/>
    <w:rsid w:val="00A1378C"/>
    <w:rsid w:val="00A13A6E"/>
    <w:rsid w:val="00A14130"/>
    <w:rsid w:val="00A14767"/>
    <w:rsid w:val="00A1551F"/>
    <w:rsid w:val="00A15FF9"/>
    <w:rsid w:val="00A1623F"/>
    <w:rsid w:val="00A162FF"/>
    <w:rsid w:val="00A168B5"/>
    <w:rsid w:val="00A17263"/>
    <w:rsid w:val="00A172B5"/>
    <w:rsid w:val="00A173E2"/>
    <w:rsid w:val="00A17496"/>
    <w:rsid w:val="00A178B7"/>
    <w:rsid w:val="00A17955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1A9"/>
    <w:rsid w:val="00A2420B"/>
    <w:rsid w:val="00A24269"/>
    <w:rsid w:val="00A247F1"/>
    <w:rsid w:val="00A24A45"/>
    <w:rsid w:val="00A24BB3"/>
    <w:rsid w:val="00A24DFC"/>
    <w:rsid w:val="00A256F0"/>
    <w:rsid w:val="00A25D63"/>
    <w:rsid w:val="00A25FA4"/>
    <w:rsid w:val="00A26409"/>
    <w:rsid w:val="00A2654B"/>
    <w:rsid w:val="00A267CB"/>
    <w:rsid w:val="00A26957"/>
    <w:rsid w:val="00A26B01"/>
    <w:rsid w:val="00A27485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2DC9"/>
    <w:rsid w:val="00A33608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3756D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816"/>
    <w:rsid w:val="00A50EF9"/>
    <w:rsid w:val="00A51038"/>
    <w:rsid w:val="00A521E3"/>
    <w:rsid w:val="00A5235D"/>
    <w:rsid w:val="00A52F8D"/>
    <w:rsid w:val="00A53290"/>
    <w:rsid w:val="00A53A27"/>
    <w:rsid w:val="00A53A90"/>
    <w:rsid w:val="00A5477A"/>
    <w:rsid w:val="00A54A4C"/>
    <w:rsid w:val="00A54C57"/>
    <w:rsid w:val="00A55132"/>
    <w:rsid w:val="00A55F29"/>
    <w:rsid w:val="00A560C6"/>
    <w:rsid w:val="00A56651"/>
    <w:rsid w:val="00A5706D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3FBB"/>
    <w:rsid w:val="00A643AE"/>
    <w:rsid w:val="00A644AB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7029C"/>
    <w:rsid w:val="00A7077F"/>
    <w:rsid w:val="00A70EBA"/>
    <w:rsid w:val="00A70F9E"/>
    <w:rsid w:val="00A729C0"/>
    <w:rsid w:val="00A72B60"/>
    <w:rsid w:val="00A73254"/>
    <w:rsid w:val="00A7403B"/>
    <w:rsid w:val="00A747B4"/>
    <w:rsid w:val="00A74F1B"/>
    <w:rsid w:val="00A7580D"/>
    <w:rsid w:val="00A75C41"/>
    <w:rsid w:val="00A75E43"/>
    <w:rsid w:val="00A761AC"/>
    <w:rsid w:val="00A761FE"/>
    <w:rsid w:val="00A7675E"/>
    <w:rsid w:val="00A76DB9"/>
    <w:rsid w:val="00A76E47"/>
    <w:rsid w:val="00A77394"/>
    <w:rsid w:val="00A777CF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FD2"/>
    <w:rsid w:val="00A8215F"/>
    <w:rsid w:val="00A82CF6"/>
    <w:rsid w:val="00A8386D"/>
    <w:rsid w:val="00A8556F"/>
    <w:rsid w:val="00A858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A52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C0E"/>
    <w:rsid w:val="00AA0DA8"/>
    <w:rsid w:val="00AA0F11"/>
    <w:rsid w:val="00AA169A"/>
    <w:rsid w:val="00AA1871"/>
    <w:rsid w:val="00AA24F2"/>
    <w:rsid w:val="00AA2555"/>
    <w:rsid w:val="00AA2CCA"/>
    <w:rsid w:val="00AA31E5"/>
    <w:rsid w:val="00AA3481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2FB7"/>
    <w:rsid w:val="00AB3317"/>
    <w:rsid w:val="00AB365C"/>
    <w:rsid w:val="00AB3C27"/>
    <w:rsid w:val="00AB44E7"/>
    <w:rsid w:val="00AB4C44"/>
    <w:rsid w:val="00AB4CE9"/>
    <w:rsid w:val="00AB5259"/>
    <w:rsid w:val="00AB572C"/>
    <w:rsid w:val="00AB5739"/>
    <w:rsid w:val="00AB5E4A"/>
    <w:rsid w:val="00AB6DF2"/>
    <w:rsid w:val="00AB7467"/>
    <w:rsid w:val="00AB7713"/>
    <w:rsid w:val="00AB780E"/>
    <w:rsid w:val="00AC04D8"/>
    <w:rsid w:val="00AC0794"/>
    <w:rsid w:val="00AC080B"/>
    <w:rsid w:val="00AC0E3A"/>
    <w:rsid w:val="00AC0E8C"/>
    <w:rsid w:val="00AC105C"/>
    <w:rsid w:val="00AC1261"/>
    <w:rsid w:val="00AC1BD2"/>
    <w:rsid w:val="00AC1D98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67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1C5"/>
    <w:rsid w:val="00AD5324"/>
    <w:rsid w:val="00AD5965"/>
    <w:rsid w:val="00AD6235"/>
    <w:rsid w:val="00AD6648"/>
    <w:rsid w:val="00AD6DA5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E7C"/>
    <w:rsid w:val="00AE4FED"/>
    <w:rsid w:val="00AE5286"/>
    <w:rsid w:val="00AE532C"/>
    <w:rsid w:val="00AE5E91"/>
    <w:rsid w:val="00AE6013"/>
    <w:rsid w:val="00AE663C"/>
    <w:rsid w:val="00AE7972"/>
    <w:rsid w:val="00AE7A6E"/>
    <w:rsid w:val="00AE7B30"/>
    <w:rsid w:val="00AF0869"/>
    <w:rsid w:val="00AF1231"/>
    <w:rsid w:val="00AF155D"/>
    <w:rsid w:val="00AF166F"/>
    <w:rsid w:val="00AF1686"/>
    <w:rsid w:val="00AF1B5D"/>
    <w:rsid w:val="00AF2572"/>
    <w:rsid w:val="00AF2731"/>
    <w:rsid w:val="00AF284C"/>
    <w:rsid w:val="00AF29B4"/>
    <w:rsid w:val="00AF2C01"/>
    <w:rsid w:val="00AF3ACB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B001D0"/>
    <w:rsid w:val="00B003DD"/>
    <w:rsid w:val="00B00DBB"/>
    <w:rsid w:val="00B010C5"/>
    <w:rsid w:val="00B0208F"/>
    <w:rsid w:val="00B022FC"/>
    <w:rsid w:val="00B02650"/>
    <w:rsid w:val="00B02F4F"/>
    <w:rsid w:val="00B0363F"/>
    <w:rsid w:val="00B03FCB"/>
    <w:rsid w:val="00B04718"/>
    <w:rsid w:val="00B06444"/>
    <w:rsid w:val="00B0646A"/>
    <w:rsid w:val="00B06C1B"/>
    <w:rsid w:val="00B071E3"/>
    <w:rsid w:val="00B0726A"/>
    <w:rsid w:val="00B07335"/>
    <w:rsid w:val="00B07552"/>
    <w:rsid w:val="00B07E5B"/>
    <w:rsid w:val="00B1083A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D2B"/>
    <w:rsid w:val="00B143B3"/>
    <w:rsid w:val="00B1459A"/>
    <w:rsid w:val="00B147DE"/>
    <w:rsid w:val="00B14855"/>
    <w:rsid w:val="00B149E7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174"/>
    <w:rsid w:val="00B206E8"/>
    <w:rsid w:val="00B209FE"/>
    <w:rsid w:val="00B20C72"/>
    <w:rsid w:val="00B20E59"/>
    <w:rsid w:val="00B21617"/>
    <w:rsid w:val="00B218D9"/>
    <w:rsid w:val="00B22E69"/>
    <w:rsid w:val="00B22E6A"/>
    <w:rsid w:val="00B23241"/>
    <w:rsid w:val="00B23530"/>
    <w:rsid w:val="00B2356C"/>
    <w:rsid w:val="00B237A2"/>
    <w:rsid w:val="00B23A21"/>
    <w:rsid w:val="00B23F02"/>
    <w:rsid w:val="00B24206"/>
    <w:rsid w:val="00B2474A"/>
    <w:rsid w:val="00B24A07"/>
    <w:rsid w:val="00B24CA7"/>
    <w:rsid w:val="00B24F62"/>
    <w:rsid w:val="00B25AB0"/>
    <w:rsid w:val="00B26186"/>
    <w:rsid w:val="00B2670D"/>
    <w:rsid w:val="00B26AA1"/>
    <w:rsid w:val="00B2723B"/>
    <w:rsid w:val="00B273B1"/>
    <w:rsid w:val="00B27A37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972"/>
    <w:rsid w:val="00B33A3D"/>
    <w:rsid w:val="00B33B2D"/>
    <w:rsid w:val="00B33D54"/>
    <w:rsid w:val="00B34397"/>
    <w:rsid w:val="00B350F7"/>
    <w:rsid w:val="00B351B6"/>
    <w:rsid w:val="00B3536C"/>
    <w:rsid w:val="00B35C96"/>
    <w:rsid w:val="00B36247"/>
    <w:rsid w:val="00B368BA"/>
    <w:rsid w:val="00B3718D"/>
    <w:rsid w:val="00B372F1"/>
    <w:rsid w:val="00B379CC"/>
    <w:rsid w:val="00B40067"/>
    <w:rsid w:val="00B401F3"/>
    <w:rsid w:val="00B407D3"/>
    <w:rsid w:val="00B40DFB"/>
    <w:rsid w:val="00B414C1"/>
    <w:rsid w:val="00B4177A"/>
    <w:rsid w:val="00B418C0"/>
    <w:rsid w:val="00B4192E"/>
    <w:rsid w:val="00B42200"/>
    <w:rsid w:val="00B42630"/>
    <w:rsid w:val="00B4285D"/>
    <w:rsid w:val="00B42ABC"/>
    <w:rsid w:val="00B42CD0"/>
    <w:rsid w:val="00B42D72"/>
    <w:rsid w:val="00B441D1"/>
    <w:rsid w:val="00B44585"/>
    <w:rsid w:val="00B44AB9"/>
    <w:rsid w:val="00B45192"/>
    <w:rsid w:val="00B4534E"/>
    <w:rsid w:val="00B454EE"/>
    <w:rsid w:val="00B45AE0"/>
    <w:rsid w:val="00B45D36"/>
    <w:rsid w:val="00B46076"/>
    <w:rsid w:val="00B466A0"/>
    <w:rsid w:val="00B469FA"/>
    <w:rsid w:val="00B46B43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8CD"/>
    <w:rsid w:val="00B52E18"/>
    <w:rsid w:val="00B539DE"/>
    <w:rsid w:val="00B54465"/>
    <w:rsid w:val="00B54B80"/>
    <w:rsid w:val="00B55766"/>
    <w:rsid w:val="00B564DA"/>
    <w:rsid w:val="00B56C46"/>
    <w:rsid w:val="00B57519"/>
    <w:rsid w:val="00B605BB"/>
    <w:rsid w:val="00B6120D"/>
    <w:rsid w:val="00B614DF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70F5"/>
    <w:rsid w:val="00B6750F"/>
    <w:rsid w:val="00B7073D"/>
    <w:rsid w:val="00B710F7"/>
    <w:rsid w:val="00B7192E"/>
    <w:rsid w:val="00B71C18"/>
    <w:rsid w:val="00B72C8C"/>
    <w:rsid w:val="00B72FFB"/>
    <w:rsid w:val="00B7389D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D0A"/>
    <w:rsid w:val="00B8125D"/>
    <w:rsid w:val="00B81521"/>
    <w:rsid w:val="00B8195F"/>
    <w:rsid w:val="00B81B31"/>
    <w:rsid w:val="00B82502"/>
    <w:rsid w:val="00B82616"/>
    <w:rsid w:val="00B82830"/>
    <w:rsid w:val="00B82908"/>
    <w:rsid w:val="00B829BB"/>
    <w:rsid w:val="00B82F5F"/>
    <w:rsid w:val="00B83094"/>
    <w:rsid w:val="00B83E9D"/>
    <w:rsid w:val="00B84075"/>
    <w:rsid w:val="00B86160"/>
    <w:rsid w:val="00B8616C"/>
    <w:rsid w:val="00B861DB"/>
    <w:rsid w:val="00B865E3"/>
    <w:rsid w:val="00B866AB"/>
    <w:rsid w:val="00B869E2"/>
    <w:rsid w:val="00B8712F"/>
    <w:rsid w:val="00B8764F"/>
    <w:rsid w:val="00B87FBC"/>
    <w:rsid w:val="00B90D46"/>
    <w:rsid w:val="00B91793"/>
    <w:rsid w:val="00B91DB7"/>
    <w:rsid w:val="00B91E5C"/>
    <w:rsid w:val="00B9225C"/>
    <w:rsid w:val="00B92BFE"/>
    <w:rsid w:val="00B93AA1"/>
    <w:rsid w:val="00B94476"/>
    <w:rsid w:val="00B9462D"/>
    <w:rsid w:val="00B94696"/>
    <w:rsid w:val="00B9553D"/>
    <w:rsid w:val="00B95801"/>
    <w:rsid w:val="00B95E9C"/>
    <w:rsid w:val="00B96118"/>
    <w:rsid w:val="00B96A8D"/>
    <w:rsid w:val="00B96B3E"/>
    <w:rsid w:val="00B96B53"/>
    <w:rsid w:val="00B979E0"/>
    <w:rsid w:val="00B97D87"/>
    <w:rsid w:val="00BA0B3D"/>
    <w:rsid w:val="00BA1249"/>
    <w:rsid w:val="00BA15C8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85D"/>
    <w:rsid w:val="00BA493A"/>
    <w:rsid w:val="00BA4E67"/>
    <w:rsid w:val="00BA4F6A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676"/>
    <w:rsid w:val="00BB1C3A"/>
    <w:rsid w:val="00BB1D2B"/>
    <w:rsid w:val="00BB20DC"/>
    <w:rsid w:val="00BB313C"/>
    <w:rsid w:val="00BB37E1"/>
    <w:rsid w:val="00BB3B54"/>
    <w:rsid w:val="00BB3E32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1A0"/>
    <w:rsid w:val="00BB66A9"/>
    <w:rsid w:val="00BB6999"/>
    <w:rsid w:val="00BB6A6E"/>
    <w:rsid w:val="00BB6CA6"/>
    <w:rsid w:val="00BB6E8D"/>
    <w:rsid w:val="00BB7017"/>
    <w:rsid w:val="00BB72DF"/>
    <w:rsid w:val="00BC0199"/>
    <w:rsid w:val="00BC05EF"/>
    <w:rsid w:val="00BC0DA4"/>
    <w:rsid w:val="00BC0F52"/>
    <w:rsid w:val="00BC1069"/>
    <w:rsid w:val="00BC110F"/>
    <w:rsid w:val="00BC143B"/>
    <w:rsid w:val="00BC19D5"/>
    <w:rsid w:val="00BC1BE7"/>
    <w:rsid w:val="00BC1D31"/>
    <w:rsid w:val="00BC2196"/>
    <w:rsid w:val="00BC23FF"/>
    <w:rsid w:val="00BC255F"/>
    <w:rsid w:val="00BC3279"/>
    <w:rsid w:val="00BC3366"/>
    <w:rsid w:val="00BC365F"/>
    <w:rsid w:val="00BC4027"/>
    <w:rsid w:val="00BC464A"/>
    <w:rsid w:val="00BC46EE"/>
    <w:rsid w:val="00BC537D"/>
    <w:rsid w:val="00BC56B4"/>
    <w:rsid w:val="00BC5A5B"/>
    <w:rsid w:val="00BC614D"/>
    <w:rsid w:val="00BC625B"/>
    <w:rsid w:val="00BC64C2"/>
    <w:rsid w:val="00BC6E4A"/>
    <w:rsid w:val="00BC6E7F"/>
    <w:rsid w:val="00BC72B5"/>
    <w:rsid w:val="00BC74FF"/>
    <w:rsid w:val="00BC7587"/>
    <w:rsid w:val="00BC76BD"/>
    <w:rsid w:val="00BC7B23"/>
    <w:rsid w:val="00BC7EF2"/>
    <w:rsid w:val="00BD01C4"/>
    <w:rsid w:val="00BD07C3"/>
    <w:rsid w:val="00BD0A75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18C"/>
    <w:rsid w:val="00BD4323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D91"/>
    <w:rsid w:val="00BE0574"/>
    <w:rsid w:val="00BE0671"/>
    <w:rsid w:val="00BE0788"/>
    <w:rsid w:val="00BE1087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6FCB"/>
    <w:rsid w:val="00BE73D7"/>
    <w:rsid w:val="00BE76E1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2F6A"/>
    <w:rsid w:val="00BF3683"/>
    <w:rsid w:val="00BF37FD"/>
    <w:rsid w:val="00BF3BAC"/>
    <w:rsid w:val="00BF3E81"/>
    <w:rsid w:val="00BF4231"/>
    <w:rsid w:val="00BF49AB"/>
    <w:rsid w:val="00BF4E5D"/>
    <w:rsid w:val="00BF54CA"/>
    <w:rsid w:val="00BF5670"/>
    <w:rsid w:val="00BF5A0F"/>
    <w:rsid w:val="00BF63FD"/>
    <w:rsid w:val="00BF660B"/>
    <w:rsid w:val="00BF6906"/>
    <w:rsid w:val="00BF6FE4"/>
    <w:rsid w:val="00BF7398"/>
    <w:rsid w:val="00BF747F"/>
    <w:rsid w:val="00BF76A9"/>
    <w:rsid w:val="00BF7DD0"/>
    <w:rsid w:val="00C00298"/>
    <w:rsid w:val="00C00987"/>
    <w:rsid w:val="00C00DB6"/>
    <w:rsid w:val="00C00EE9"/>
    <w:rsid w:val="00C0141E"/>
    <w:rsid w:val="00C01A88"/>
    <w:rsid w:val="00C01E4E"/>
    <w:rsid w:val="00C02174"/>
    <w:rsid w:val="00C02216"/>
    <w:rsid w:val="00C02316"/>
    <w:rsid w:val="00C02A96"/>
    <w:rsid w:val="00C03642"/>
    <w:rsid w:val="00C03DBB"/>
    <w:rsid w:val="00C04093"/>
    <w:rsid w:val="00C04300"/>
    <w:rsid w:val="00C06906"/>
    <w:rsid w:val="00C06987"/>
    <w:rsid w:val="00C06B95"/>
    <w:rsid w:val="00C06C1C"/>
    <w:rsid w:val="00C075BF"/>
    <w:rsid w:val="00C07983"/>
    <w:rsid w:val="00C079F7"/>
    <w:rsid w:val="00C108F4"/>
    <w:rsid w:val="00C11F21"/>
    <w:rsid w:val="00C11F36"/>
    <w:rsid w:val="00C120F5"/>
    <w:rsid w:val="00C122A7"/>
    <w:rsid w:val="00C12F5C"/>
    <w:rsid w:val="00C13175"/>
    <w:rsid w:val="00C1326A"/>
    <w:rsid w:val="00C13BA8"/>
    <w:rsid w:val="00C13BAE"/>
    <w:rsid w:val="00C13EDE"/>
    <w:rsid w:val="00C142CC"/>
    <w:rsid w:val="00C146CE"/>
    <w:rsid w:val="00C14776"/>
    <w:rsid w:val="00C14C00"/>
    <w:rsid w:val="00C156B9"/>
    <w:rsid w:val="00C158AE"/>
    <w:rsid w:val="00C16AED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CF3"/>
    <w:rsid w:val="00C24D4A"/>
    <w:rsid w:val="00C257EA"/>
    <w:rsid w:val="00C257ED"/>
    <w:rsid w:val="00C25913"/>
    <w:rsid w:val="00C25C79"/>
    <w:rsid w:val="00C26547"/>
    <w:rsid w:val="00C26A16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AE"/>
    <w:rsid w:val="00C340CF"/>
    <w:rsid w:val="00C342A3"/>
    <w:rsid w:val="00C34596"/>
    <w:rsid w:val="00C34A7F"/>
    <w:rsid w:val="00C34D9E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254C"/>
    <w:rsid w:val="00C42733"/>
    <w:rsid w:val="00C4293F"/>
    <w:rsid w:val="00C42F27"/>
    <w:rsid w:val="00C43218"/>
    <w:rsid w:val="00C4393B"/>
    <w:rsid w:val="00C43C64"/>
    <w:rsid w:val="00C448D1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1023"/>
    <w:rsid w:val="00C51F25"/>
    <w:rsid w:val="00C53DD8"/>
    <w:rsid w:val="00C54820"/>
    <w:rsid w:val="00C54971"/>
    <w:rsid w:val="00C5562F"/>
    <w:rsid w:val="00C5592D"/>
    <w:rsid w:val="00C55BB5"/>
    <w:rsid w:val="00C55C60"/>
    <w:rsid w:val="00C56610"/>
    <w:rsid w:val="00C569D4"/>
    <w:rsid w:val="00C573DA"/>
    <w:rsid w:val="00C57602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0F0"/>
    <w:rsid w:val="00C6323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676CF"/>
    <w:rsid w:val="00C70756"/>
    <w:rsid w:val="00C708D6"/>
    <w:rsid w:val="00C70AA7"/>
    <w:rsid w:val="00C70C6A"/>
    <w:rsid w:val="00C70E5B"/>
    <w:rsid w:val="00C70EFD"/>
    <w:rsid w:val="00C70F70"/>
    <w:rsid w:val="00C713A3"/>
    <w:rsid w:val="00C7140B"/>
    <w:rsid w:val="00C71432"/>
    <w:rsid w:val="00C7143D"/>
    <w:rsid w:val="00C71723"/>
    <w:rsid w:val="00C71BFF"/>
    <w:rsid w:val="00C72B4F"/>
    <w:rsid w:val="00C72EAF"/>
    <w:rsid w:val="00C730BA"/>
    <w:rsid w:val="00C73265"/>
    <w:rsid w:val="00C7339C"/>
    <w:rsid w:val="00C7548F"/>
    <w:rsid w:val="00C755F9"/>
    <w:rsid w:val="00C75631"/>
    <w:rsid w:val="00C7573D"/>
    <w:rsid w:val="00C758C6"/>
    <w:rsid w:val="00C75C77"/>
    <w:rsid w:val="00C75E58"/>
    <w:rsid w:val="00C76031"/>
    <w:rsid w:val="00C76721"/>
    <w:rsid w:val="00C773E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2F"/>
    <w:rsid w:val="00C90B31"/>
    <w:rsid w:val="00C910CC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D0F"/>
    <w:rsid w:val="00CA4F1E"/>
    <w:rsid w:val="00CA5AB1"/>
    <w:rsid w:val="00CA5DE6"/>
    <w:rsid w:val="00CA609E"/>
    <w:rsid w:val="00CA6A17"/>
    <w:rsid w:val="00CA6BFB"/>
    <w:rsid w:val="00CA6D75"/>
    <w:rsid w:val="00CA7C54"/>
    <w:rsid w:val="00CB1A44"/>
    <w:rsid w:val="00CB1B9E"/>
    <w:rsid w:val="00CB1DF6"/>
    <w:rsid w:val="00CB259A"/>
    <w:rsid w:val="00CB287A"/>
    <w:rsid w:val="00CB322A"/>
    <w:rsid w:val="00CB3BA8"/>
    <w:rsid w:val="00CB4085"/>
    <w:rsid w:val="00CB4C09"/>
    <w:rsid w:val="00CB5368"/>
    <w:rsid w:val="00CB5568"/>
    <w:rsid w:val="00CB5634"/>
    <w:rsid w:val="00CB598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C6F"/>
    <w:rsid w:val="00CC4F79"/>
    <w:rsid w:val="00CC508A"/>
    <w:rsid w:val="00CC5938"/>
    <w:rsid w:val="00CC5939"/>
    <w:rsid w:val="00CC5AB7"/>
    <w:rsid w:val="00CC5F81"/>
    <w:rsid w:val="00CC704D"/>
    <w:rsid w:val="00CC7607"/>
    <w:rsid w:val="00CC7767"/>
    <w:rsid w:val="00CC7ACF"/>
    <w:rsid w:val="00CC7AE0"/>
    <w:rsid w:val="00CD032C"/>
    <w:rsid w:val="00CD0B32"/>
    <w:rsid w:val="00CD0CFD"/>
    <w:rsid w:val="00CD0DAE"/>
    <w:rsid w:val="00CD1AC7"/>
    <w:rsid w:val="00CD1E3B"/>
    <w:rsid w:val="00CD1F65"/>
    <w:rsid w:val="00CD25C2"/>
    <w:rsid w:val="00CD26FC"/>
    <w:rsid w:val="00CD417C"/>
    <w:rsid w:val="00CD4701"/>
    <w:rsid w:val="00CD4D9B"/>
    <w:rsid w:val="00CD510A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A33"/>
    <w:rsid w:val="00CE1BA7"/>
    <w:rsid w:val="00CE1C8A"/>
    <w:rsid w:val="00CE1D45"/>
    <w:rsid w:val="00CE2136"/>
    <w:rsid w:val="00CE2875"/>
    <w:rsid w:val="00CE2E7A"/>
    <w:rsid w:val="00CE3240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63FB"/>
    <w:rsid w:val="00CF6803"/>
    <w:rsid w:val="00CF6913"/>
    <w:rsid w:val="00CF7522"/>
    <w:rsid w:val="00CF7F40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33C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029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17ABE"/>
    <w:rsid w:val="00D20082"/>
    <w:rsid w:val="00D20383"/>
    <w:rsid w:val="00D20430"/>
    <w:rsid w:val="00D20772"/>
    <w:rsid w:val="00D20828"/>
    <w:rsid w:val="00D20B45"/>
    <w:rsid w:val="00D20D16"/>
    <w:rsid w:val="00D20D92"/>
    <w:rsid w:val="00D20FE1"/>
    <w:rsid w:val="00D2118A"/>
    <w:rsid w:val="00D215C4"/>
    <w:rsid w:val="00D21965"/>
    <w:rsid w:val="00D2202D"/>
    <w:rsid w:val="00D22577"/>
    <w:rsid w:val="00D2298D"/>
    <w:rsid w:val="00D22A4D"/>
    <w:rsid w:val="00D22ACC"/>
    <w:rsid w:val="00D22E71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528A"/>
    <w:rsid w:val="00D2549F"/>
    <w:rsid w:val="00D25616"/>
    <w:rsid w:val="00D25C34"/>
    <w:rsid w:val="00D25ECA"/>
    <w:rsid w:val="00D2618F"/>
    <w:rsid w:val="00D2624B"/>
    <w:rsid w:val="00D2674D"/>
    <w:rsid w:val="00D269EC"/>
    <w:rsid w:val="00D26EA3"/>
    <w:rsid w:val="00D26F4B"/>
    <w:rsid w:val="00D275B4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983"/>
    <w:rsid w:val="00D33EE1"/>
    <w:rsid w:val="00D34FF0"/>
    <w:rsid w:val="00D351FF"/>
    <w:rsid w:val="00D3585A"/>
    <w:rsid w:val="00D35EB5"/>
    <w:rsid w:val="00D36853"/>
    <w:rsid w:val="00D36A21"/>
    <w:rsid w:val="00D36DE6"/>
    <w:rsid w:val="00D371BF"/>
    <w:rsid w:val="00D37794"/>
    <w:rsid w:val="00D37BFE"/>
    <w:rsid w:val="00D40115"/>
    <w:rsid w:val="00D4013D"/>
    <w:rsid w:val="00D4054B"/>
    <w:rsid w:val="00D40F2E"/>
    <w:rsid w:val="00D416F1"/>
    <w:rsid w:val="00D41DC3"/>
    <w:rsid w:val="00D42BBE"/>
    <w:rsid w:val="00D433BC"/>
    <w:rsid w:val="00D43A51"/>
    <w:rsid w:val="00D43DE4"/>
    <w:rsid w:val="00D43E02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5F26"/>
    <w:rsid w:val="00D75F38"/>
    <w:rsid w:val="00D770AA"/>
    <w:rsid w:val="00D7714B"/>
    <w:rsid w:val="00D7724F"/>
    <w:rsid w:val="00D772EE"/>
    <w:rsid w:val="00D77B7D"/>
    <w:rsid w:val="00D77B9D"/>
    <w:rsid w:val="00D77E26"/>
    <w:rsid w:val="00D80371"/>
    <w:rsid w:val="00D80934"/>
    <w:rsid w:val="00D80DDE"/>
    <w:rsid w:val="00D8123A"/>
    <w:rsid w:val="00D81519"/>
    <w:rsid w:val="00D81DF0"/>
    <w:rsid w:val="00D82163"/>
    <w:rsid w:val="00D82532"/>
    <w:rsid w:val="00D8298A"/>
    <w:rsid w:val="00D82D9B"/>
    <w:rsid w:val="00D82DF0"/>
    <w:rsid w:val="00D8307A"/>
    <w:rsid w:val="00D83CDB"/>
    <w:rsid w:val="00D85090"/>
    <w:rsid w:val="00D85B38"/>
    <w:rsid w:val="00D861BB"/>
    <w:rsid w:val="00D86404"/>
    <w:rsid w:val="00D8657B"/>
    <w:rsid w:val="00D87155"/>
    <w:rsid w:val="00D906F0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E27"/>
    <w:rsid w:val="00D95529"/>
    <w:rsid w:val="00D95844"/>
    <w:rsid w:val="00D9647D"/>
    <w:rsid w:val="00D96590"/>
    <w:rsid w:val="00D968FE"/>
    <w:rsid w:val="00D97312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5CE7"/>
    <w:rsid w:val="00DA60F2"/>
    <w:rsid w:val="00DA65B0"/>
    <w:rsid w:val="00DA6A89"/>
    <w:rsid w:val="00DA6BCC"/>
    <w:rsid w:val="00DA6F72"/>
    <w:rsid w:val="00DA7454"/>
    <w:rsid w:val="00DA7733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5892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1FF4"/>
    <w:rsid w:val="00DC2668"/>
    <w:rsid w:val="00DC311E"/>
    <w:rsid w:val="00DC31A5"/>
    <w:rsid w:val="00DC3BAE"/>
    <w:rsid w:val="00DC3C3C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3DC"/>
    <w:rsid w:val="00DD464E"/>
    <w:rsid w:val="00DD4A9D"/>
    <w:rsid w:val="00DD5125"/>
    <w:rsid w:val="00DD542B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6155"/>
    <w:rsid w:val="00DE6270"/>
    <w:rsid w:val="00DE6A4A"/>
    <w:rsid w:val="00DE710B"/>
    <w:rsid w:val="00DE7444"/>
    <w:rsid w:val="00DF0505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926"/>
    <w:rsid w:val="00DF5E99"/>
    <w:rsid w:val="00DF628C"/>
    <w:rsid w:val="00DF6795"/>
    <w:rsid w:val="00DF75C2"/>
    <w:rsid w:val="00DF7BCA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D6"/>
    <w:rsid w:val="00E02698"/>
    <w:rsid w:val="00E029D9"/>
    <w:rsid w:val="00E03223"/>
    <w:rsid w:val="00E035C2"/>
    <w:rsid w:val="00E04A89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10198"/>
    <w:rsid w:val="00E10C2A"/>
    <w:rsid w:val="00E11691"/>
    <w:rsid w:val="00E11A18"/>
    <w:rsid w:val="00E11F68"/>
    <w:rsid w:val="00E12037"/>
    <w:rsid w:val="00E1204D"/>
    <w:rsid w:val="00E12B76"/>
    <w:rsid w:val="00E13483"/>
    <w:rsid w:val="00E13BEC"/>
    <w:rsid w:val="00E1434D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5FD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CBE"/>
    <w:rsid w:val="00E2647E"/>
    <w:rsid w:val="00E26B8D"/>
    <w:rsid w:val="00E26C2F"/>
    <w:rsid w:val="00E271EB"/>
    <w:rsid w:val="00E272AA"/>
    <w:rsid w:val="00E27336"/>
    <w:rsid w:val="00E2749E"/>
    <w:rsid w:val="00E275A7"/>
    <w:rsid w:val="00E300DF"/>
    <w:rsid w:val="00E3034E"/>
    <w:rsid w:val="00E3061D"/>
    <w:rsid w:val="00E30893"/>
    <w:rsid w:val="00E30D0A"/>
    <w:rsid w:val="00E31B0C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37E7D"/>
    <w:rsid w:val="00E400D2"/>
    <w:rsid w:val="00E401C3"/>
    <w:rsid w:val="00E4081C"/>
    <w:rsid w:val="00E40A16"/>
    <w:rsid w:val="00E40F22"/>
    <w:rsid w:val="00E41062"/>
    <w:rsid w:val="00E412BF"/>
    <w:rsid w:val="00E413AA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4B8"/>
    <w:rsid w:val="00E4583D"/>
    <w:rsid w:val="00E45901"/>
    <w:rsid w:val="00E45AD0"/>
    <w:rsid w:val="00E46155"/>
    <w:rsid w:val="00E47126"/>
    <w:rsid w:val="00E47455"/>
    <w:rsid w:val="00E479F3"/>
    <w:rsid w:val="00E5009D"/>
    <w:rsid w:val="00E50339"/>
    <w:rsid w:val="00E50C8B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195"/>
    <w:rsid w:val="00E62249"/>
    <w:rsid w:val="00E62296"/>
    <w:rsid w:val="00E623AF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712E"/>
    <w:rsid w:val="00E672CA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AD7"/>
    <w:rsid w:val="00E77324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9EF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8EE"/>
    <w:rsid w:val="00E94B18"/>
    <w:rsid w:val="00E94CCC"/>
    <w:rsid w:val="00E9501E"/>
    <w:rsid w:val="00E95346"/>
    <w:rsid w:val="00E966AA"/>
    <w:rsid w:val="00E97321"/>
    <w:rsid w:val="00E976BD"/>
    <w:rsid w:val="00EA058B"/>
    <w:rsid w:val="00EA0959"/>
    <w:rsid w:val="00EA11BD"/>
    <w:rsid w:val="00EA1A62"/>
    <w:rsid w:val="00EA1D33"/>
    <w:rsid w:val="00EA3B59"/>
    <w:rsid w:val="00EA3ED8"/>
    <w:rsid w:val="00EA411C"/>
    <w:rsid w:val="00EA434E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D0E"/>
    <w:rsid w:val="00EB2305"/>
    <w:rsid w:val="00EB27D5"/>
    <w:rsid w:val="00EB2BC0"/>
    <w:rsid w:val="00EB2C0C"/>
    <w:rsid w:val="00EB3109"/>
    <w:rsid w:val="00EB352C"/>
    <w:rsid w:val="00EB37F7"/>
    <w:rsid w:val="00EB3909"/>
    <w:rsid w:val="00EB3CB0"/>
    <w:rsid w:val="00EB4042"/>
    <w:rsid w:val="00EB4908"/>
    <w:rsid w:val="00EB4A95"/>
    <w:rsid w:val="00EB4E49"/>
    <w:rsid w:val="00EB5081"/>
    <w:rsid w:val="00EB5B12"/>
    <w:rsid w:val="00EB72CA"/>
    <w:rsid w:val="00EB7724"/>
    <w:rsid w:val="00EB7905"/>
    <w:rsid w:val="00EC14BB"/>
    <w:rsid w:val="00EC1588"/>
    <w:rsid w:val="00EC179A"/>
    <w:rsid w:val="00EC1976"/>
    <w:rsid w:val="00EC2062"/>
    <w:rsid w:val="00EC3387"/>
    <w:rsid w:val="00EC38A6"/>
    <w:rsid w:val="00EC3DC3"/>
    <w:rsid w:val="00EC3FCA"/>
    <w:rsid w:val="00EC45D4"/>
    <w:rsid w:val="00EC5629"/>
    <w:rsid w:val="00EC5675"/>
    <w:rsid w:val="00EC611F"/>
    <w:rsid w:val="00EC6402"/>
    <w:rsid w:val="00EC6D3F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0E6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EEE"/>
    <w:rsid w:val="00ED5992"/>
    <w:rsid w:val="00ED5B98"/>
    <w:rsid w:val="00ED63E1"/>
    <w:rsid w:val="00ED6A96"/>
    <w:rsid w:val="00ED6B1F"/>
    <w:rsid w:val="00ED6C19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29BF"/>
    <w:rsid w:val="00EE3225"/>
    <w:rsid w:val="00EE52C9"/>
    <w:rsid w:val="00EE551B"/>
    <w:rsid w:val="00EE5D67"/>
    <w:rsid w:val="00EE5DE2"/>
    <w:rsid w:val="00EE6C9C"/>
    <w:rsid w:val="00EE70A0"/>
    <w:rsid w:val="00EF0572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A3C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B59"/>
    <w:rsid w:val="00F01FBD"/>
    <w:rsid w:val="00F022FE"/>
    <w:rsid w:val="00F025AA"/>
    <w:rsid w:val="00F0264D"/>
    <w:rsid w:val="00F027F1"/>
    <w:rsid w:val="00F02D70"/>
    <w:rsid w:val="00F0314F"/>
    <w:rsid w:val="00F0325B"/>
    <w:rsid w:val="00F03BB1"/>
    <w:rsid w:val="00F03E38"/>
    <w:rsid w:val="00F03E88"/>
    <w:rsid w:val="00F03FAF"/>
    <w:rsid w:val="00F04A90"/>
    <w:rsid w:val="00F04B4F"/>
    <w:rsid w:val="00F04B91"/>
    <w:rsid w:val="00F04C1C"/>
    <w:rsid w:val="00F057AB"/>
    <w:rsid w:val="00F06273"/>
    <w:rsid w:val="00F063B8"/>
    <w:rsid w:val="00F06793"/>
    <w:rsid w:val="00F06AB4"/>
    <w:rsid w:val="00F06AD7"/>
    <w:rsid w:val="00F06B66"/>
    <w:rsid w:val="00F07638"/>
    <w:rsid w:val="00F07E90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8AE"/>
    <w:rsid w:val="00F17368"/>
    <w:rsid w:val="00F177A1"/>
    <w:rsid w:val="00F17883"/>
    <w:rsid w:val="00F17BAF"/>
    <w:rsid w:val="00F204B3"/>
    <w:rsid w:val="00F215D1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5B"/>
    <w:rsid w:val="00F260CB"/>
    <w:rsid w:val="00F26393"/>
    <w:rsid w:val="00F2658A"/>
    <w:rsid w:val="00F26990"/>
    <w:rsid w:val="00F26A89"/>
    <w:rsid w:val="00F27292"/>
    <w:rsid w:val="00F276C4"/>
    <w:rsid w:val="00F313D8"/>
    <w:rsid w:val="00F316C9"/>
    <w:rsid w:val="00F31702"/>
    <w:rsid w:val="00F3201E"/>
    <w:rsid w:val="00F321C0"/>
    <w:rsid w:val="00F323FB"/>
    <w:rsid w:val="00F3250F"/>
    <w:rsid w:val="00F32DD4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6F87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A8F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C8C"/>
    <w:rsid w:val="00F45CFB"/>
    <w:rsid w:val="00F45DB1"/>
    <w:rsid w:val="00F466F1"/>
    <w:rsid w:val="00F469EF"/>
    <w:rsid w:val="00F46E2E"/>
    <w:rsid w:val="00F477E4"/>
    <w:rsid w:val="00F47906"/>
    <w:rsid w:val="00F50880"/>
    <w:rsid w:val="00F508CB"/>
    <w:rsid w:val="00F51267"/>
    <w:rsid w:val="00F517B4"/>
    <w:rsid w:val="00F51A33"/>
    <w:rsid w:val="00F52076"/>
    <w:rsid w:val="00F520D5"/>
    <w:rsid w:val="00F521C7"/>
    <w:rsid w:val="00F5222C"/>
    <w:rsid w:val="00F526CF"/>
    <w:rsid w:val="00F53143"/>
    <w:rsid w:val="00F5316B"/>
    <w:rsid w:val="00F53242"/>
    <w:rsid w:val="00F5424F"/>
    <w:rsid w:val="00F5455C"/>
    <w:rsid w:val="00F54855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5E8"/>
    <w:rsid w:val="00F57661"/>
    <w:rsid w:val="00F578BE"/>
    <w:rsid w:val="00F57EEA"/>
    <w:rsid w:val="00F60493"/>
    <w:rsid w:val="00F6064E"/>
    <w:rsid w:val="00F618DF"/>
    <w:rsid w:val="00F619BC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9D6"/>
    <w:rsid w:val="00F64AB7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4811"/>
    <w:rsid w:val="00F76FC4"/>
    <w:rsid w:val="00F77764"/>
    <w:rsid w:val="00F77C0C"/>
    <w:rsid w:val="00F77D34"/>
    <w:rsid w:val="00F8055C"/>
    <w:rsid w:val="00F8091E"/>
    <w:rsid w:val="00F80973"/>
    <w:rsid w:val="00F80C98"/>
    <w:rsid w:val="00F825B7"/>
    <w:rsid w:val="00F82614"/>
    <w:rsid w:val="00F82636"/>
    <w:rsid w:val="00F826F8"/>
    <w:rsid w:val="00F82737"/>
    <w:rsid w:val="00F82A91"/>
    <w:rsid w:val="00F833AB"/>
    <w:rsid w:val="00F835E8"/>
    <w:rsid w:val="00F8470A"/>
    <w:rsid w:val="00F84F26"/>
    <w:rsid w:val="00F852DD"/>
    <w:rsid w:val="00F86140"/>
    <w:rsid w:val="00F8687B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28CF"/>
    <w:rsid w:val="00F93E01"/>
    <w:rsid w:val="00F93EF9"/>
    <w:rsid w:val="00F93F94"/>
    <w:rsid w:val="00F9428C"/>
    <w:rsid w:val="00F945CD"/>
    <w:rsid w:val="00F94EC7"/>
    <w:rsid w:val="00F94F8D"/>
    <w:rsid w:val="00F9556B"/>
    <w:rsid w:val="00F95954"/>
    <w:rsid w:val="00F960F8"/>
    <w:rsid w:val="00F9639A"/>
    <w:rsid w:val="00F9692E"/>
    <w:rsid w:val="00F969B1"/>
    <w:rsid w:val="00F96AB2"/>
    <w:rsid w:val="00F97569"/>
    <w:rsid w:val="00F97859"/>
    <w:rsid w:val="00FA0311"/>
    <w:rsid w:val="00FA080A"/>
    <w:rsid w:val="00FA0878"/>
    <w:rsid w:val="00FA1A13"/>
    <w:rsid w:val="00FA259F"/>
    <w:rsid w:val="00FA26CF"/>
    <w:rsid w:val="00FA28B1"/>
    <w:rsid w:val="00FA2911"/>
    <w:rsid w:val="00FA308C"/>
    <w:rsid w:val="00FA312B"/>
    <w:rsid w:val="00FA346E"/>
    <w:rsid w:val="00FA3C94"/>
    <w:rsid w:val="00FA3F21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91E"/>
    <w:rsid w:val="00FA6E94"/>
    <w:rsid w:val="00FA772C"/>
    <w:rsid w:val="00FA79CA"/>
    <w:rsid w:val="00FA7D66"/>
    <w:rsid w:val="00FA7E8C"/>
    <w:rsid w:val="00FB0562"/>
    <w:rsid w:val="00FB05FF"/>
    <w:rsid w:val="00FB0C98"/>
    <w:rsid w:val="00FB1198"/>
    <w:rsid w:val="00FB11EF"/>
    <w:rsid w:val="00FB224C"/>
    <w:rsid w:val="00FB254C"/>
    <w:rsid w:val="00FB2693"/>
    <w:rsid w:val="00FB2DCE"/>
    <w:rsid w:val="00FB3E99"/>
    <w:rsid w:val="00FB4BF0"/>
    <w:rsid w:val="00FB4E66"/>
    <w:rsid w:val="00FB5B74"/>
    <w:rsid w:val="00FB5FDF"/>
    <w:rsid w:val="00FB6835"/>
    <w:rsid w:val="00FB68A4"/>
    <w:rsid w:val="00FB71E9"/>
    <w:rsid w:val="00FB7308"/>
    <w:rsid w:val="00FB7D6C"/>
    <w:rsid w:val="00FC0362"/>
    <w:rsid w:val="00FC048F"/>
    <w:rsid w:val="00FC05CE"/>
    <w:rsid w:val="00FC0A76"/>
    <w:rsid w:val="00FC0BE7"/>
    <w:rsid w:val="00FC13D3"/>
    <w:rsid w:val="00FC2467"/>
    <w:rsid w:val="00FC26BF"/>
    <w:rsid w:val="00FC27BB"/>
    <w:rsid w:val="00FC27DB"/>
    <w:rsid w:val="00FC2D0E"/>
    <w:rsid w:val="00FC3791"/>
    <w:rsid w:val="00FC4450"/>
    <w:rsid w:val="00FC5809"/>
    <w:rsid w:val="00FC5927"/>
    <w:rsid w:val="00FC5EED"/>
    <w:rsid w:val="00FC6111"/>
    <w:rsid w:val="00FC679C"/>
    <w:rsid w:val="00FC6C36"/>
    <w:rsid w:val="00FC74C4"/>
    <w:rsid w:val="00FC75E2"/>
    <w:rsid w:val="00FC7836"/>
    <w:rsid w:val="00FC788F"/>
    <w:rsid w:val="00FD005D"/>
    <w:rsid w:val="00FD015C"/>
    <w:rsid w:val="00FD0754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0CA"/>
    <w:rsid w:val="00FD35F6"/>
    <w:rsid w:val="00FD3871"/>
    <w:rsid w:val="00FD3880"/>
    <w:rsid w:val="00FD501D"/>
    <w:rsid w:val="00FD58F8"/>
    <w:rsid w:val="00FD5D28"/>
    <w:rsid w:val="00FD5F50"/>
    <w:rsid w:val="00FD6678"/>
    <w:rsid w:val="00FD67AC"/>
    <w:rsid w:val="00FD72E1"/>
    <w:rsid w:val="00FD7465"/>
    <w:rsid w:val="00FD78A0"/>
    <w:rsid w:val="00FD7BF8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B54"/>
    <w:rsid w:val="00FE573C"/>
    <w:rsid w:val="00FE593B"/>
    <w:rsid w:val="00FE5F97"/>
    <w:rsid w:val="00FE63A9"/>
    <w:rsid w:val="00FE64D2"/>
    <w:rsid w:val="00FE69C9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8FB"/>
    <w:rsid w:val="00FF4F8B"/>
    <w:rsid w:val="00FF5096"/>
    <w:rsid w:val="00FF5529"/>
    <w:rsid w:val="00FF5860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3242DA"/>
    <w:pPr>
      <w:keepNext/>
      <w:keepLines/>
      <w:tabs>
        <w:tab w:val="left" w:pos="1152"/>
      </w:tabs>
      <w:overflowPunct w:val="0"/>
      <w:autoSpaceDE w:val="0"/>
      <w:autoSpaceDN w:val="0"/>
      <w:adjustRightInd w:val="0"/>
      <w:spacing w:before="120" w:after="120" w:line="259" w:lineRule="auto"/>
      <w:ind w:left="1152" w:hanging="1152"/>
      <w:jc w:val="both"/>
      <w:textAlignment w:val="baseline"/>
      <w:outlineLvl w:val="5"/>
    </w:pPr>
    <w:rPr>
      <w:rFonts w:ascii="Arial" w:eastAsia="宋体" w:hAnsi="Arial" w:cs="Arial"/>
      <w:szCs w:val="20"/>
      <w:lang w:eastAsia="zh-CN"/>
    </w:rPr>
  </w:style>
  <w:style w:type="paragraph" w:styleId="7">
    <w:name w:val="heading 7"/>
    <w:basedOn w:val="a"/>
    <w:next w:val="a"/>
    <w:link w:val="7Char"/>
    <w:uiPriority w:val="9"/>
    <w:qFormat/>
    <w:rsid w:val="003242DA"/>
    <w:pPr>
      <w:keepNext/>
      <w:keepLines/>
      <w:tabs>
        <w:tab w:val="left" w:pos="1296"/>
      </w:tabs>
      <w:overflowPunct w:val="0"/>
      <w:autoSpaceDE w:val="0"/>
      <w:autoSpaceDN w:val="0"/>
      <w:adjustRightInd w:val="0"/>
      <w:spacing w:before="120" w:after="120" w:line="259" w:lineRule="auto"/>
      <w:ind w:left="1296" w:hanging="1296"/>
      <w:jc w:val="both"/>
      <w:textAlignment w:val="baseline"/>
      <w:outlineLvl w:val="6"/>
    </w:pPr>
    <w:rPr>
      <w:rFonts w:ascii="Arial" w:eastAsia="宋体" w:hAnsi="Arial" w:cs="Arial"/>
      <w:szCs w:val="20"/>
      <w:lang w:eastAsia="zh-CN"/>
    </w:rPr>
  </w:style>
  <w:style w:type="paragraph" w:styleId="8">
    <w:name w:val="heading 8"/>
    <w:basedOn w:val="7"/>
    <w:next w:val="a"/>
    <w:link w:val="8Char"/>
    <w:uiPriority w:val="9"/>
    <w:qFormat/>
    <w:rsid w:val="003242DA"/>
    <w:pPr>
      <w:tabs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3242DA"/>
    <w:pPr>
      <w:tabs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0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b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character" w:customStyle="1" w:styleId="6Char">
    <w:name w:val="标题 6 Char"/>
    <w:basedOn w:val="a1"/>
    <w:link w:val="6"/>
    <w:uiPriority w:val="9"/>
    <w:rsid w:val="003242DA"/>
    <w:rPr>
      <w:rFonts w:ascii="Arial" w:eastAsia="宋体" w:hAnsi="Arial" w:cs="Arial"/>
    </w:rPr>
  </w:style>
  <w:style w:type="character" w:customStyle="1" w:styleId="7Char">
    <w:name w:val="标题 7 Char"/>
    <w:basedOn w:val="a1"/>
    <w:link w:val="7"/>
    <w:uiPriority w:val="9"/>
    <w:rsid w:val="003242DA"/>
    <w:rPr>
      <w:rFonts w:ascii="Arial" w:eastAsia="宋体" w:hAnsi="Arial" w:cs="Arial"/>
    </w:rPr>
  </w:style>
  <w:style w:type="character" w:customStyle="1" w:styleId="8Char">
    <w:name w:val="标题 8 Char"/>
    <w:basedOn w:val="a1"/>
    <w:link w:val="8"/>
    <w:uiPriority w:val="9"/>
    <w:rsid w:val="003242DA"/>
    <w:rPr>
      <w:rFonts w:ascii="Arial" w:eastAsia="宋体" w:hAnsi="Arial" w:cs="Arial"/>
    </w:rPr>
  </w:style>
  <w:style w:type="character" w:customStyle="1" w:styleId="9Char">
    <w:name w:val="标题 9 Char"/>
    <w:basedOn w:val="a1"/>
    <w:link w:val="9"/>
    <w:uiPriority w:val="9"/>
    <w:rsid w:val="003242DA"/>
    <w:rPr>
      <w:rFonts w:ascii="Arial" w:eastAsia="宋体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3242DA"/>
    <w:pPr>
      <w:keepNext/>
      <w:keepLines/>
      <w:tabs>
        <w:tab w:val="left" w:pos="1152"/>
      </w:tabs>
      <w:overflowPunct w:val="0"/>
      <w:autoSpaceDE w:val="0"/>
      <w:autoSpaceDN w:val="0"/>
      <w:adjustRightInd w:val="0"/>
      <w:spacing w:before="120" w:after="120" w:line="259" w:lineRule="auto"/>
      <w:ind w:left="1152" w:hanging="1152"/>
      <w:jc w:val="both"/>
      <w:textAlignment w:val="baseline"/>
      <w:outlineLvl w:val="5"/>
    </w:pPr>
    <w:rPr>
      <w:rFonts w:ascii="Arial" w:eastAsia="宋体" w:hAnsi="Arial" w:cs="Arial"/>
      <w:szCs w:val="20"/>
      <w:lang w:eastAsia="zh-CN"/>
    </w:rPr>
  </w:style>
  <w:style w:type="paragraph" w:styleId="7">
    <w:name w:val="heading 7"/>
    <w:basedOn w:val="a"/>
    <w:next w:val="a"/>
    <w:link w:val="7Char"/>
    <w:uiPriority w:val="9"/>
    <w:qFormat/>
    <w:rsid w:val="003242DA"/>
    <w:pPr>
      <w:keepNext/>
      <w:keepLines/>
      <w:tabs>
        <w:tab w:val="left" w:pos="1296"/>
      </w:tabs>
      <w:overflowPunct w:val="0"/>
      <w:autoSpaceDE w:val="0"/>
      <w:autoSpaceDN w:val="0"/>
      <w:adjustRightInd w:val="0"/>
      <w:spacing w:before="120" w:after="120" w:line="259" w:lineRule="auto"/>
      <w:ind w:left="1296" w:hanging="1296"/>
      <w:jc w:val="both"/>
      <w:textAlignment w:val="baseline"/>
      <w:outlineLvl w:val="6"/>
    </w:pPr>
    <w:rPr>
      <w:rFonts w:ascii="Arial" w:eastAsia="宋体" w:hAnsi="Arial" w:cs="Arial"/>
      <w:szCs w:val="20"/>
      <w:lang w:eastAsia="zh-CN"/>
    </w:rPr>
  </w:style>
  <w:style w:type="paragraph" w:styleId="8">
    <w:name w:val="heading 8"/>
    <w:basedOn w:val="7"/>
    <w:next w:val="a"/>
    <w:link w:val="8Char"/>
    <w:uiPriority w:val="9"/>
    <w:qFormat/>
    <w:rsid w:val="003242DA"/>
    <w:pPr>
      <w:tabs>
        <w:tab w:val="left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3242DA"/>
    <w:pPr>
      <w:tabs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0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b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character" w:customStyle="1" w:styleId="6Char">
    <w:name w:val="标题 6 Char"/>
    <w:basedOn w:val="a1"/>
    <w:link w:val="6"/>
    <w:uiPriority w:val="9"/>
    <w:rsid w:val="003242DA"/>
    <w:rPr>
      <w:rFonts w:ascii="Arial" w:eastAsia="宋体" w:hAnsi="Arial" w:cs="Arial"/>
    </w:rPr>
  </w:style>
  <w:style w:type="character" w:customStyle="1" w:styleId="7Char">
    <w:name w:val="标题 7 Char"/>
    <w:basedOn w:val="a1"/>
    <w:link w:val="7"/>
    <w:uiPriority w:val="9"/>
    <w:rsid w:val="003242DA"/>
    <w:rPr>
      <w:rFonts w:ascii="Arial" w:eastAsia="宋体" w:hAnsi="Arial" w:cs="Arial"/>
    </w:rPr>
  </w:style>
  <w:style w:type="character" w:customStyle="1" w:styleId="8Char">
    <w:name w:val="标题 8 Char"/>
    <w:basedOn w:val="a1"/>
    <w:link w:val="8"/>
    <w:uiPriority w:val="9"/>
    <w:rsid w:val="003242DA"/>
    <w:rPr>
      <w:rFonts w:ascii="Arial" w:eastAsia="宋体" w:hAnsi="Arial" w:cs="Arial"/>
    </w:rPr>
  </w:style>
  <w:style w:type="character" w:customStyle="1" w:styleId="9Char">
    <w:name w:val="标题 9 Char"/>
    <w:basedOn w:val="a1"/>
    <w:link w:val="9"/>
    <w:uiPriority w:val="9"/>
    <w:rsid w:val="003242DA"/>
    <w:rPr>
      <w:rFonts w:ascii="Arial" w:eastAsia="宋体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63EB973-C983-4475-9EBB-9D41E7F6D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1429</Words>
  <Characters>8146</Characters>
  <Application>Microsoft Office Word</Application>
  <DocSecurity>0</DocSecurity>
  <Lines>67</Lines>
  <Paragraphs>19</Paragraphs>
  <ScaleCrop>false</ScaleCrop>
  <Company/>
  <LinksUpToDate>false</LinksUpToDate>
  <CharactersWithSpaces>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chenli</dc:creator>
  <cp:lastModifiedBy>chenli</cp:lastModifiedBy>
  <cp:revision>53</cp:revision>
  <dcterms:created xsi:type="dcterms:W3CDTF">2021-05-08T07:51:00Z</dcterms:created>
  <dcterms:modified xsi:type="dcterms:W3CDTF">2021-05-08T09:34:00Z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